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A4906" w:rsidR="00C27E78" w:rsidP="00411E77" w:rsidRDefault="009C4B8F" w14:paraId="6842DBBF" w14:textId="77777777">
      <w:pPr>
        <w:jc w:val="center"/>
        <w:rPr>
          <w:rFonts w:ascii="Arial" w:hAnsi="Arial" w:cs="Arial"/>
          <w:sz w:val="22"/>
          <w:szCs w:val="22"/>
        </w:rPr>
      </w:pPr>
      <w:r>
        <w:rPr>
          <w:noProof/>
        </w:rPr>
        <w:drawing>
          <wp:inline distT="0" distB="0" distL="0" distR="0" wp14:anchorId="5D0075A3" wp14:editId="75ADD490">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rsidRPr="00C9779B" w:rsidR="00BA4906" w:rsidP="00034DBB" w:rsidRDefault="00BA4906" w14:paraId="4137A8FD" w14:textId="77777777">
      <w:pPr>
        <w:jc w:val="center"/>
        <w:rPr>
          <w:rFonts w:ascii="Arial" w:hAnsi="Arial" w:cs="Arial"/>
          <w:i/>
          <w:sz w:val="22"/>
          <w:szCs w:val="22"/>
          <w:highlight w:val="lightGray"/>
        </w:rPr>
      </w:pPr>
    </w:p>
    <w:tbl>
      <w:tblPr>
        <w:tblStyle w:val="TableGrid"/>
        <w:tblW w:w="0" w:type="auto"/>
        <w:tblLook w:val="04A0" w:firstRow="1" w:lastRow="0" w:firstColumn="1" w:lastColumn="0" w:noHBand="0" w:noVBand="1"/>
      </w:tblPr>
      <w:tblGrid>
        <w:gridCol w:w="4508"/>
        <w:gridCol w:w="4508"/>
      </w:tblGrid>
      <w:tr w:rsidR="00C31C3C" w:rsidTr="5DB7D9BB" w14:paraId="11E61C57" w14:textId="77777777">
        <w:tc>
          <w:tcPr>
            <w:tcW w:w="4508" w:type="dxa"/>
            <w:tcMar/>
          </w:tcPr>
          <w:p w:rsidR="00C31C3C" w:rsidP="004118C9" w:rsidRDefault="004244DB" w14:paraId="4ACFB47F" w14:textId="5F3793CF">
            <w:pPr>
              <w:tabs>
                <w:tab w:val="left" w:pos="2552"/>
              </w:tabs>
              <w:rPr>
                <w:rFonts w:ascii="Arial" w:hAnsi="Arial" w:cs="Arial"/>
                <w:b/>
                <w:sz w:val="22"/>
                <w:szCs w:val="22"/>
              </w:rPr>
            </w:pPr>
            <w:r>
              <w:rPr>
                <w:rFonts w:ascii="Arial" w:hAnsi="Arial" w:cs="Arial"/>
                <w:b/>
                <w:sz w:val="22"/>
                <w:szCs w:val="22"/>
              </w:rPr>
              <w:t>J</w:t>
            </w:r>
            <w:r w:rsidR="00C31C3C">
              <w:rPr>
                <w:rFonts w:ascii="Arial" w:hAnsi="Arial" w:cs="Arial"/>
                <w:b/>
                <w:sz w:val="22"/>
                <w:szCs w:val="22"/>
              </w:rPr>
              <w:t>ob Title</w:t>
            </w:r>
          </w:p>
        </w:tc>
        <w:tc>
          <w:tcPr>
            <w:tcW w:w="4508" w:type="dxa"/>
            <w:tcMar/>
          </w:tcPr>
          <w:p w:rsidRPr="00DE302C" w:rsidR="00C31C3C" w:rsidP="004118C9" w:rsidRDefault="007879C0" w14:paraId="1D4C4454" w14:textId="3FD7C2F3">
            <w:pPr>
              <w:tabs>
                <w:tab w:val="left" w:pos="2552"/>
              </w:tabs>
              <w:rPr>
                <w:rFonts w:ascii="Arial" w:hAnsi="Arial" w:cs="Arial"/>
              </w:rPr>
            </w:pPr>
            <w:r w:rsidRPr="007879C0">
              <w:rPr>
                <w:rFonts w:ascii="Arial" w:hAnsi="Arial" w:cs="Arial"/>
              </w:rPr>
              <w:t xml:space="preserve">Community </w:t>
            </w:r>
            <w:r w:rsidR="00D9723D">
              <w:rPr>
                <w:rFonts w:ascii="Arial" w:hAnsi="Arial" w:cs="Arial"/>
              </w:rPr>
              <w:t>Counselling Service</w:t>
            </w:r>
            <w:r w:rsidR="00AE3A7F">
              <w:rPr>
                <w:rFonts w:ascii="Arial" w:hAnsi="Arial" w:cs="Arial"/>
              </w:rPr>
              <w:t xml:space="preserve"> </w:t>
            </w:r>
            <w:r w:rsidR="00D9723D">
              <w:rPr>
                <w:rFonts w:ascii="Arial" w:hAnsi="Arial" w:cs="Arial"/>
              </w:rPr>
              <w:t>Manager</w:t>
            </w:r>
            <w:r w:rsidR="00DE302C">
              <w:rPr>
                <w:rFonts w:ascii="Arial" w:hAnsi="Arial" w:cs="Arial"/>
              </w:rPr>
              <w:t>: Neighbourhood Health Hub</w:t>
            </w:r>
            <w:r w:rsidRPr="682FFEB7" w:rsidR="00D9723D">
              <w:rPr>
                <w:rFonts w:ascii="Arial" w:hAnsi="Arial" w:cs="Arial"/>
                <w:b/>
                <w:bCs/>
              </w:rPr>
              <w:t xml:space="preserve">                         </w:t>
            </w:r>
            <w:r w:rsidRPr="682FFEB7" w:rsidR="00D9723D">
              <w:rPr>
                <w:rFonts w:ascii="Arial" w:hAnsi="Arial" w:cs="Arial"/>
              </w:rPr>
              <w:t xml:space="preserve">               </w:t>
            </w:r>
          </w:p>
        </w:tc>
      </w:tr>
      <w:tr w:rsidR="00C31C3C" w:rsidTr="5DB7D9BB" w14:paraId="562E83AE" w14:textId="77777777">
        <w:tc>
          <w:tcPr>
            <w:tcW w:w="4508" w:type="dxa"/>
            <w:tcMar/>
          </w:tcPr>
          <w:p w:rsidR="00C31C3C" w:rsidP="004118C9" w:rsidRDefault="00C31C3C" w14:paraId="43D9F692" w14:textId="03599435">
            <w:pPr>
              <w:tabs>
                <w:tab w:val="left" w:pos="2552"/>
              </w:tabs>
              <w:rPr>
                <w:rFonts w:ascii="Arial" w:hAnsi="Arial" w:cs="Arial"/>
                <w:b/>
                <w:sz w:val="22"/>
                <w:szCs w:val="22"/>
              </w:rPr>
            </w:pPr>
            <w:r>
              <w:rPr>
                <w:rFonts w:ascii="Arial" w:hAnsi="Arial" w:cs="Arial"/>
                <w:b/>
                <w:sz w:val="22"/>
                <w:szCs w:val="22"/>
              </w:rPr>
              <w:t>School / Service</w:t>
            </w:r>
          </w:p>
        </w:tc>
        <w:tc>
          <w:tcPr>
            <w:tcW w:w="4508" w:type="dxa"/>
            <w:tcMar/>
          </w:tcPr>
          <w:p w:rsidR="00C31C3C" w:rsidP="004118C9" w:rsidRDefault="00D9723D" w14:paraId="1BD50506" w14:textId="1BBA7084">
            <w:pPr>
              <w:tabs>
                <w:tab w:val="left" w:pos="2552"/>
              </w:tabs>
              <w:rPr>
                <w:rFonts w:ascii="Arial" w:hAnsi="Arial" w:cs="Arial"/>
                <w:b/>
                <w:sz w:val="22"/>
                <w:szCs w:val="22"/>
              </w:rPr>
            </w:pPr>
            <w:r>
              <w:rPr>
                <w:rFonts w:ascii="Arial" w:hAnsi="Arial" w:cs="Arial"/>
                <w:b/>
                <w:sz w:val="22"/>
                <w:szCs w:val="22"/>
              </w:rPr>
              <w:t>Health Campus Technical Team</w:t>
            </w:r>
          </w:p>
        </w:tc>
      </w:tr>
      <w:tr w:rsidR="00C31C3C" w:rsidTr="5DB7D9BB" w14:paraId="5E71349B" w14:textId="77777777">
        <w:tc>
          <w:tcPr>
            <w:tcW w:w="4508" w:type="dxa"/>
            <w:tcMar/>
          </w:tcPr>
          <w:p w:rsidR="00C31C3C" w:rsidP="004118C9" w:rsidRDefault="00C31C3C" w14:paraId="517E9582" w14:textId="21D0D386">
            <w:pPr>
              <w:tabs>
                <w:tab w:val="left" w:pos="2552"/>
              </w:tabs>
              <w:rPr>
                <w:rFonts w:ascii="Arial" w:hAnsi="Arial" w:cs="Arial"/>
                <w:b/>
                <w:sz w:val="22"/>
                <w:szCs w:val="22"/>
              </w:rPr>
            </w:pPr>
            <w:r>
              <w:rPr>
                <w:rFonts w:ascii="Arial" w:hAnsi="Arial" w:cs="Arial"/>
                <w:b/>
                <w:sz w:val="22"/>
                <w:szCs w:val="22"/>
              </w:rPr>
              <w:t xml:space="preserve">Grade </w:t>
            </w:r>
            <w:r w:rsidR="0080418D">
              <w:rPr>
                <w:rFonts w:ascii="Arial" w:hAnsi="Arial" w:cs="Arial"/>
                <w:b/>
                <w:sz w:val="22"/>
                <w:szCs w:val="22"/>
              </w:rPr>
              <w:t>and</w:t>
            </w:r>
            <w:r w:rsidR="004921D6">
              <w:rPr>
                <w:rFonts w:ascii="Arial" w:hAnsi="Arial" w:cs="Arial"/>
                <w:b/>
                <w:sz w:val="22"/>
                <w:szCs w:val="22"/>
              </w:rPr>
              <w:t xml:space="preserve"> Salary Range</w:t>
            </w:r>
          </w:p>
        </w:tc>
        <w:tc>
          <w:tcPr>
            <w:tcW w:w="4508" w:type="dxa"/>
            <w:tcMar/>
          </w:tcPr>
          <w:p w:rsidR="00C31C3C" w:rsidP="004118C9" w:rsidRDefault="00D9723D" w14:paraId="003A7A44" w14:textId="5A7B2DD3">
            <w:pPr>
              <w:tabs>
                <w:tab w:val="left" w:pos="2552"/>
              </w:tabs>
              <w:rPr>
                <w:rFonts w:ascii="Arial" w:hAnsi="Arial" w:cs="Arial"/>
                <w:b/>
                <w:sz w:val="22"/>
                <w:szCs w:val="22"/>
              </w:rPr>
            </w:pPr>
            <w:r>
              <w:rPr>
                <w:rFonts w:ascii="Arial" w:hAnsi="Arial" w:cs="Arial"/>
                <w:b/>
                <w:sz w:val="22"/>
                <w:szCs w:val="22"/>
              </w:rPr>
              <w:t>F</w:t>
            </w:r>
          </w:p>
        </w:tc>
      </w:tr>
      <w:tr w:rsidR="00C31C3C" w:rsidTr="5DB7D9BB" w14:paraId="2D868D69" w14:textId="77777777">
        <w:tc>
          <w:tcPr>
            <w:tcW w:w="4508" w:type="dxa"/>
            <w:tcMar/>
          </w:tcPr>
          <w:p w:rsidR="00C31C3C" w:rsidP="004118C9" w:rsidRDefault="004921D6" w14:paraId="37FBF71A" w14:textId="4F05A7EA">
            <w:pPr>
              <w:tabs>
                <w:tab w:val="left" w:pos="2552"/>
              </w:tabs>
              <w:rPr>
                <w:rFonts w:ascii="Arial" w:hAnsi="Arial" w:cs="Arial"/>
                <w:b/>
                <w:sz w:val="22"/>
                <w:szCs w:val="22"/>
              </w:rPr>
            </w:pPr>
            <w:r>
              <w:rPr>
                <w:rFonts w:ascii="Arial" w:hAnsi="Arial" w:cs="Arial"/>
                <w:b/>
                <w:sz w:val="22"/>
                <w:szCs w:val="22"/>
              </w:rPr>
              <w:t>Location</w:t>
            </w:r>
            <w:r w:rsidR="0032746E">
              <w:rPr>
                <w:rFonts w:ascii="Arial" w:hAnsi="Arial" w:cs="Arial"/>
                <w:b/>
                <w:sz w:val="22"/>
                <w:szCs w:val="22"/>
              </w:rPr>
              <w:t xml:space="preserve"> </w:t>
            </w:r>
            <w:r w:rsidR="006229CB">
              <w:rPr>
                <w:rFonts w:ascii="Arial" w:hAnsi="Arial" w:cs="Arial"/>
                <w:b/>
                <w:sz w:val="22"/>
                <w:szCs w:val="22"/>
              </w:rPr>
              <w:t xml:space="preserve">and </w:t>
            </w:r>
            <w:r w:rsidR="00691ED3">
              <w:rPr>
                <w:rFonts w:ascii="Arial" w:hAnsi="Arial" w:cs="Arial"/>
                <w:b/>
                <w:sz w:val="22"/>
                <w:szCs w:val="22"/>
              </w:rPr>
              <w:t>Hybrid working status</w:t>
            </w:r>
          </w:p>
        </w:tc>
        <w:tc>
          <w:tcPr>
            <w:tcW w:w="4508" w:type="dxa"/>
            <w:tcMar/>
          </w:tcPr>
          <w:p w:rsidR="00C31C3C" w:rsidP="004118C9" w:rsidRDefault="00D9723D" w14:paraId="58436BAC" w14:textId="62A6073B">
            <w:pPr>
              <w:tabs>
                <w:tab w:val="left" w:pos="2552"/>
              </w:tabs>
              <w:rPr>
                <w:rFonts w:ascii="Arial" w:hAnsi="Arial" w:cs="Arial"/>
                <w:b/>
                <w:sz w:val="22"/>
                <w:szCs w:val="22"/>
              </w:rPr>
            </w:pPr>
            <w:r>
              <w:rPr>
                <w:rFonts w:ascii="Arial" w:hAnsi="Arial" w:cs="Arial"/>
                <w:b/>
                <w:sz w:val="22"/>
                <w:szCs w:val="22"/>
              </w:rPr>
              <w:t>Stratford Campus</w:t>
            </w:r>
          </w:p>
        </w:tc>
      </w:tr>
      <w:tr w:rsidR="00C31C3C" w:rsidTr="5DB7D9BB" w14:paraId="0EBA7658" w14:textId="77777777">
        <w:tc>
          <w:tcPr>
            <w:tcW w:w="4508" w:type="dxa"/>
            <w:tcMar/>
          </w:tcPr>
          <w:p w:rsidR="00C31C3C" w:rsidP="004118C9" w:rsidRDefault="004921D6" w14:paraId="1DEBCC83" w14:textId="555F4F3C">
            <w:pPr>
              <w:tabs>
                <w:tab w:val="left" w:pos="2552"/>
              </w:tabs>
              <w:rPr>
                <w:rFonts w:ascii="Arial" w:hAnsi="Arial" w:cs="Arial"/>
                <w:b/>
                <w:sz w:val="22"/>
                <w:szCs w:val="22"/>
              </w:rPr>
            </w:pPr>
            <w:r>
              <w:rPr>
                <w:rFonts w:ascii="Arial" w:hAnsi="Arial" w:cs="Arial"/>
                <w:b/>
                <w:sz w:val="22"/>
                <w:szCs w:val="22"/>
              </w:rPr>
              <w:t xml:space="preserve">Reporting </w:t>
            </w:r>
            <w:r w:rsidR="007B7070">
              <w:rPr>
                <w:rFonts w:ascii="Arial" w:hAnsi="Arial" w:cs="Arial"/>
                <w:b/>
                <w:sz w:val="22"/>
                <w:szCs w:val="22"/>
              </w:rPr>
              <w:t>t</w:t>
            </w:r>
            <w:r>
              <w:rPr>
                <w:rFonts w:ascii="Arial" w:hAnsi="Arial" w:cs="Arial"/>
                <w:b/>
                <w:sz w:val="22"/>
                <w:szCs w:val="22"/>
              </w:rPr>
              <w:t>o</w:t>
            </w:r>
          </w:p>
        </w:tc>
        <w:tc>
          <w:tcPr>
            <w:tcW w:w="4508" w:type="dxa"/>
            <w:tcMar/>
          </w:tcPr>
          <w:p w:rsidR="00C31C3C" w:rsidP="5DB7D9BB" w:rsidRDefault="00D9723D" w14:paraId="7A118F7C" w14:textId="4D23A886">
            <w:pPr>
              <w:tabs>
                <w:tab w:val="left" w:pos="2552"/>
              </w:tabs>
              <w:rPr>
                <w:rFonts w:ascii="Arial" w:hAnsi="Arial" w:cs="Arial"/>
                <w:b w:val="1"/>
                <w:bCs w:val="1"/>
                <w:sz w:val="22"/>
                <w:szCs w:val="22"/>
              </w:rPr>
            </w:pPr>
            <w:r w:rsidRPr="5DB7D9BB" w:rsidR="00D9723D">
              <w:rPr>
                <w:rFonts w:ascii="Arial" w:hAnsi="Arial" w:cs="Arial"/>
                <w:b w:val="1"/>
                <w:bCs w:val="1"/>
                <w:sz w:val="22"/>
                <w:szCs w:val="22"/>
              </w:rPr>
              <w:t>Head of Technical Services</w:t>
            </w:r>
            <w:r w:rsidRPr="5DB7D9BB" w:rsidR="00DE302C">
              <w:rPr>
                <w:rFonts w:ascii="Arial" w:hAnsi="Arial" w:cs="Arial"/>
                <w:b w:val="1"/>
                <w:bCs w:val="1"/>
                <w:sz w:val="22"/>
                <w:szCs w:val="22"/>
              </w:rPr>
              <w:t>: Health Campus</w:t>
            </w:r>
            <w:r w:rsidRPr="5DB7D9BB" w:rsidR="07248128">
              <w:rPr>
                <w:rFonts w:ascii="Arial" w:hAnsi="Arial" w:cs="Arial"/>
                <w:b w:val="1"/>
                <w:bCs w:val="1"/>
                <w:sz w:val="22"/>
                <w:szCs w:val="22"/>
              </w:rPr>
              <w:t>/Neighbourhood Health Hub Lead</w:t>
            </w:r>
          </w:p>
        </w:tc>
      </w:tr>
      <w:tr w:rsidR="00C31C3C" w:rsidTr="5DB7D9BB" w14:paraId="12C50464" w14:textId="77777777">
        <w:tc>
          <w:tcPr>
            <w:tcW w:w="4508" w:type="dxa"/>
            <w:tcMar/>
          </w:tcPr>
          <w:p w:rsidR="00C31C3C" w:rsidP="004118C9" w:rsidRDefault="004921D6" w14:paraId="225ACFD5" w14:textId="477D0DD8">
            <w:pPr>
              <w:tabs>
                <w:tab w:val="left" w:pos="2552"/>
              </w:tabs>
              <w:rPr>
                <w:rFonts w:ascii="Arial" w:hAnsi="Arial" w:cs="Arial"/>
                <w:b/>
                <w:sz w:val="22"/>
                <w:szCs w:val="22"/>
              </w:rPr>
            </w:pPr>
            <w:r>
              <w:rPr>
                <w:rFonts w:ascii="Arial" w:hAnsi="Arial" w:cs="Arial"/>
                <w:b/>
                <w:sz w:val="22"/>
                <w:szCs w:val="22"/>
              </w:rPr>
              <w:t xml:space="preserve">Responsible </w:t>
            </w:r>
            <w:r w:rsidR="007B7070">
              <w:rPr>
                <w:rFonts w:ascii="Arial" w:hAnsi="Arial" w:cs="Arial"/>
                <w:b/>
                <w:sz w:val="22"/>
                <w:szCs w:val="22"/>
              </w:rPr>
              <w:t>f</w:t>
            </w:r>
            <w:r>
              <w:rPr>
                <w:rFonts w:ascii="Arial" w:hAnsi="Arial" w:cs="Arial"/>
                <w:b/>
                <w:sz w:val="22"/>
                <w:szCs w:val="22"/>
              </w:rPr>
              <w:t>or</w:t>
            </w:r>
          </w:p>
        </w:tc>
        <w:tc>
          <w:tcPr>
            <w:tcW w:w="4508" w:type="dxa"/>
            <w:tcMar/>
          </w:tcPr>
          <w:p w:rsidR="00C31C3C" w:rsidP="004118C9" w:rsidRDefault="00D9723D" w14:paraId="10E3EB42" w14:textId="7212BAA2">
            <w:pPr>
              <w:tabs>
                <w:tab w:val="left" w:pos="2552"/>
              </w:tabs>
              <w:rPr>
                <w:rFonts w:ascii="Arial" w:hAnsi="Arial" w:cs="Arial"/>
                <w:b/>
                <w:sz w:val="22"/>
                <w:szCs w:val="22"/>
              </w:rPr>
            </w:pPr>
            <w:r>
              <w:rPr>
                <w:rFonts w:ascii="Arial" w:hAnsi="Arial" w:cs="Arial"/>
                <w:b/>
                <w:sz w:val="22"/>
                <w:szCs w:val="22"/>
              </w:rPr>
              <w:t>N/A</w:t>
            </w:r>
          </w:p>
        </w:tc>
      </w:tr>
      <w:tr w:rsidR="00C31C3C" w:rsidTr="5DB7D9BB" w14:paraId="0B9EF195" w14:textId="77777777">
        <w:tc>
          <w:tcPr>
            <w:tcW w:w="4508" w:type="dxa"/>
            <w:tcMar/>
          </w:tcPr>
          <w:p w:rsidR="00C31C3C" w:rsidP="004118C9" w:rsidRDefault="007B7070" w14:paraId="2B4639C2" w14:textId="2739B770">
            <w:pPr>
              <w:tabs>
                <w:tab w:val="left" w:pos="2552"/>
              </w:tabs>
              <w:rPr>
                <w:rFonts w:ascii="Arial" w:hAnsi="Arial" w:cs="Arial"/>
                <w:b/>
                <w:sz w:val="22"/>
                <w:szCs w:val="22"/>
              </w:rPr>
            </w:pPr>
            <w:r>
              <w:rPr>
                <w:rFonts w:ascii="Arial" w:hAnsi="Arial" w:cs="Arial"/>
                <w:b/>
                <w:sz w:val="22"/>
                <w:szCs w:val="22"/>
              </w:rPr>
              <w:t>Liaison with</w:t>
            </w:r>
          </w:p>
        </w:tc>
        <w:tc>
          <w:tcPr>
            <w:tcW w:w="4508" w:type="dxa"/>
            <w:tcMar/>
          </w:tcPr>
          <w:p w:rsidR="00C31C3C" w:rsidP="004118C9" w:rsidRDefault="0046470E" w14:paraId="4022A19E" w14:textId="3521866A">
            <w:pPr>
              <w:tabs>
                <w:tab w:val="left" w:pos="2552"/>
              </w:tabs>
              <w:rPr>
                <w:rFonts w:ascii="Arial" w:hAnsi="Arial" w:cs="Arial"/>
                <w:b/>
                <w:sz w:val="22"/>
                <w:szCs w:val="22"/>
              </w:rPr>
            </w:pPr>
            <w:r>
              <w:rPr>
                <w:rFonts w:ascii="Arial" w:hAnsi="Arial" w:cs="Arial"/>
                <w:b/>
                <w:sz w:val="22"/>
                <w:szCs w:val="22"/>
              </w:rPr>
              <w:t>Academic Cluster Lead: Counselling</w:t>
            </w:r>
            <w:r w:rsidR="00DE302C">
              <w:rPr>
                <w:rFonts w:ascii="Arial" w:hAnsi="Arial" w:cs="Arial"/>
                <w:b/>
                <w:sz w:val="22"/>
                <w:szCs w:val="22"/>
              </w:rPr>
              <w:t>, School of Childhood and Social Care</w:t>
            </w:r>
          </w:p>
        </w:tc>
      </w:tr>
      <w:tr w:rsidR="00C31C3C" w:rsidTr="5DB7D9BB" w14:paraId="70A4F64D" w14:textId="77777777">
        <w:tc>
          <w:tcPr>
            <w:tcW w:w="4508" w:type="dxa"/>
            <w:tcMar/>
          </w:tcPr>
          <w:p w:rsidR="00C31C3C" w:rsidP="004118C9" w:rsidRDefault="007B7070" w14:paraId="6BA6AA08" w14:textId="3AA634B1">
            <w:pPr>
              <w:tabs>
                <w:tab w:val="left" w:pos="2552"/>
              </w:tabs>
              <w:rPr>
                <w:rFonts w:ascii="Arial" w:hAnsi="Arial" w:cs="Arial"/>
                <w:b/>
                <w:sz w:val="22"/>
                <w:szCs w:val="22"/>
              </w:rPr>
            </w:pPr>
            <w:r>
              <w:rPr>
                <w:rFonts w:ascii="Arial" w:hAnsi="Arial" w:cs="Arial"/>
                <w:b/>
                <w:sz w:val="22"/>
                <w:szCs w:val="22"/>
              </w:rPr>
              <w:t>Contract type</w:t>
            </w:r>
          </w:p>
        </w:tc>
        <w:tc>
          <w:tcPr>
            <w:tcW w:w="4508" w:type="dxa"/>
            <w:tcMar/>
          </w:tcPr>
          <w:p w:rsidR="00C31C3C" w:rsidP="004118C9" w:rsidRDefault="00D9723D" w14:paraId="73D5EAFE" w14:textId="0CEE82B5">
            <w:pPr>
              <w:tabs>
                <w:tab w:val="left" w:pos="2552"/>
              </w:tabs>
              <w:rPr>
                <w:rFonts w:ascii="Arial" w:hAnsi="Arial" w:cs="Arial"/>
                <w:b/>
                <w:sz w:val="22"/>
                <w:szCs w:val="22"/>
              </w:rPr>
            </w:pPr>
            <w:r>
              <w:rPr>
                <w:rFonts w:ascii="Arial" w:hAnsi="Arial" w:cs="Arial"/>
                <w:b/>
                <w:sz w:val="22"/>
                <w:szCs w:val="22"/>
              </w:rPr>
              <w:t>Permanent</w:t>
            </w:r>
          </w:p>
        </w:tc>
      </w:tr>
    </w:tbl>
    <w:p w:rsidR="00C31C3C" w:rsidP="004118C9" w:rsidRDefault="00C31C3C" w14:paraId="35374366" w14:textId="77777777">
      <w:pPr>
        <w:tabs>
          <w:tab w:val="left" w:pos="2552"/>
        </w:tabs>
        <w:rPr>
          <w:rFonts w:ascii="Arial" w:hAnsi="Arial" w:cs="Arial"/>
          <w:b/>
          <w:sz w:val="22"/>
          <w:szCs w:val="22"/>
        </w:rPr>
      </w:pPr>
    </w:p>
    <w:p w:rsidR="00926950" w:rsidP="00B772E9" w:rsidRDefault="00443094" w14:paraId="6E8E15A7" w14:textId="4933533A">
      <w:pPr>
        <w:pStyle w:val="NoSpacing"/>
        <w:jc w:val="center"/>
        <w:rPr>
          <w:rStyle w:val="normaltextrun"/>
          <w:rFonts w:ascii="Arial" w:hAnsi="Arial" w:cs="Arial"/>
          <w:b/>
          <w:bCs/>
          <w:sz w:val="22"/>
          <w:szCs w:val="22"/>
        </w:rPr>
      </w:pPr>
      <w:r>
        <w:rPr>
          <w:rStyle w:val="normaltextrun"/>
          <w:rFonts w:ascii="Arial" w:hAnsi="Arial" w:cs="Arial"/>
          <w:sz w:val="22"/>
          <w:szCs w:val="22"/>
        </w:rPr>
        <w:t>Build your career, follow your passion, be inspired by our environment of success</w:t>
      </w:r>
      <w:r w:rsidR="003A6C98">
        <w:rPr>
          <w:rStyle w:val="normaltextrun"/>
          <w:rFonts w:ascii="Arial" w:hAnsi="Arial" w:cs="Arial"/>
          <w:sz w:val="22"/>
          <w:szCs w:val="22"/>
        </w:rPr>
        <w:t xml:space="preserve"> </w:t>
      </w:r>
      <w:r w:rsidRPr="00643F6E">
        <w:rPr>
          <w:rStyle w:val="normaltextrun"/>
          <w:rFonts w:ascii="Arial" w:hAnsi="Arial" w:cs="Arial"/>
          <w:b/>
          <w:bCs/>
          <w:sz w:val="22"/>
          <w:szCs w:val="22"/>
        </w:rPr>
        <w:t>#BeTheChange</w:t>
      </w:r>
      <w:r w:rsidR="0080418D">
        <w:rPr>
          <w:rStyle w:val="normaltextrun"/>
          <w:rFonts w:ascii="Arial" w:hAnsi="Arial" w:cs="Arial"/>
          <w:b/>
          <w:bCs/>
          <w:sz w:val="22"/>
          <w:szCs w:val="22"/>
        </w:rPr>
        <w:t xml:space="preserve"> </w:t>
      </w:r>
    </w:p>
    <w:p w:rsidR="00466100" w:rsidP="00B772E9" w:rsidRDefault="00466100" w14:paraId="429BA498" w14:textId="6FB9CC10">
      <w:pPr>
        <w:pStyle w:val="NoSpacing"/>
        <w:jc w:val="center"/>
        <w:rPr>
          <w:rStyle w:val="normaltextrun"/>
          <w:rFonts w:ascii="Arial" w:hAnsi="Arial" w:cs="Arial"/>
          <w:b/>
          <w:bCs/>
          <w:sz w:val="22"/>
          <w:szCs w:val="22"/>
        </w:rPr>
      </w:pPr>
    </w:p>
    <w:p w:rsidR="00A330BB" w:rsidP="002C4E4E" w:rsidRDefault="00A330BB" w14:paraId="4D6C5918" w14:textId="7DF48CD8">
      <w:pPr>
        <w:pStyle w:val="NoSpacing"/>
        <w:jc w:val="both"/>
        <w:rPr>
          <w:rStyle w:val="normaltextrun"/>
          <w:rFonts w:ascii="Arial" w:hAnsi="Arial" w:cs="Arial"/>
          <w:b/>
          <w:bCs/>
          <w:sz w:val="22"/>
          <w:szCs w:val="22"/>
        </w:rPr>
      </w:pPr>
      <w:r w:rsidRPr="00A330BB">
        <w:rPr>
          <w:rStyle w:val="normaltextrun"/>
          <w:rFonts w:ascii="Arial" w:hAnsi="Arial" w:cs="Arial"/>
          <w:b/>
          <w:bCs/>
          <w:sz w:val="22"/>
          <w:szCs w:val="22"/>
        </w:rPr>
        <w:t>THE UNIVERSITY OF EAST LONDON</w:t>
      </w:r>
    </w:p>
    <w:p w:rsidR="00F07C46" w:rsidP="002C4E4E" w:rsidRDefault="00F07C46" w14:paraId="29CC27A4" w14:textId="18198B15">
      <w:pPr>
        <w:pStyle w:val="NoSpacing"/>
        <w:jc w:val="both"/>
        <w:rPr>
          <w:rStyle w:val="normaltextrun"/>
          <w:rFonts w:ascii="Arial" w:hAnsi="Arial" w:cs="Arial"/>
          <w:b/>
          <w:bCs/>
          <w:sz w:val="22"/>
          <w:szCs w:val="22"/>
        </w:rPr>
      </w:pPr>
    </w:p>
    <w:p w:rsidRPr="00623785" w:rsidR="00623785" w:rsidP="00623785" w:rsidRDefault="00623785" w14:paraId="34E63C9B" w14:textId="7E411D5D">
      <w:pPr>
        <w:pStyle w:val="NoSpacing"/>
        <w:jc w:val="both"/>
        <w:rPr>
          <w:rStyle w:val="normaltextrun"/>
          <w:rFonts w:ascii="Arial" w:hAnsi="Arial" w:cs="Arial"/>
          <w:sz w:val="22"/>
          <w:szCs w:val="22"/>
        </w:rPr>
      </w:pPr>
      <w:r w:rsidRPr="3C0EE9EA">
        <w:rPr>
          <w:rStyle w:val="normaltextrun"/>
          <w:rFonts w:ascii="Arial" w:hAnsi="Arial" w:cs="Arial"/>
          <w:sz w:val="22"/>
          <w:szCs w:val="22"/>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Pr="3C0EE9EA" w:rsidR="6801E20C">
        <w:rPr>
          <w:rStyle w:val="normaltextrun"/>
          <w:rFonts w:ascii="Arial" w:hAnsi="Arial" w:cs="Arial"/>
          <w:sz w:val="22"/>
          <w:szCs w:val="22"/>
        </w:rPr>
        <w:t>ground-breaking</w:t>
      </w:r>
      <w:r w:rsidRPr="3C0EE9EA">
        <w:rPr>
          <w:rStyle w:val="normaltextrun"/>
          <w:rFonts w:ascii="Arial" w:hAnsi="Arial" w:cs="Arial"/>
          <w:sz w:val="22"/>
          <w:szCs w:val="22"/>
        </w:rPr>
        <w:t xml:space="preserve"> 10-year Vision 2028 strategic plan, orchestrated by our Vice-Chancellor and President, Professor Amanda Broderick.</w:t>
      </w:r>
    </w:p>
    <w:p w:rsidRPr="00623785" w:rsidR="00623785" w:rsidP="00623785" w:rsidRDefault="00623785" w14:paraId="7FAFCFF6" w14:textId="77777777">
      <w:pPr>
        <w:pStyle w:val="NoSpacing"/>
        <w:jc w:val="both"/>
        <w:rPr>
          <w:rStyle w:val="normaltextrun"/>
          <w:rFonts w:ascii="Arial" w:hAnsi="Arial" w:cs="Arial"/>
          <w:sz w:val="22"/>
          <w:szCs w:val="22"/>
        </w:rPr>
      </w:pPr>
    </w:p>
    <w:p w:rsidRPr="00623785" w:rsidR="00623785" w:rsidP="00623785" w:rsidRDefault="00623785" w14:paraId="16C9FF6A" w14:textId="77777777">
      <w:pPr>
        <w:pStyle w:val="NoSpacing"/>
        <w:jc w:val="both"/>
        <w:rPr>
          <w:rStyle w:val="normaltextrun"/>
          <w:rFonts w:ascii="Arial" w:hAnsi="Arial" w:cs="Arial"/>
          <w:sz w:val="22"/>
          <w:szCs w:val="22"/>
        </w:rPr>
      </w:pPr>
      <w:r w:rsidRPr="00623785">
        <w:rPr>
          <w:rStyle w:val="normaltextrun"/>
          <w:rFonts w:ascii="Arial" w:hAnsi="Arial" w:cs="Arial"/>
          <w:sz w:val="22"/>
          <w:szCs w:val="22"/>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rsidRPr="00623785" w:rsidR="00623785" w:rsidP="00623785" w:rsidRDefault="00623785" w14:paraId="5E58407A" w14:textId="77777777">
      <w:pPr>
        <w:pStyle w:val="NoSpacing"/>
        <w:jc w:val="both"/>
        <w:rPr>
          <w:rStyle w:val="normaltextrun"/>
          <w:rFonts w:ascii="Arial" w:hAnsi="Arial" w:cs="Arial"/>
          <w:sz w:val="22"/>
          <w:szCs w:val="22"/>
        </w:rPr>
      </w:pPr>
    </w:p>
    <w:p w:rsidRPr="00623785" w:rsidR="00623785" w:rsidP="00623785" w:rsidRDefault="00623785" w14:paraId="7AAE6048" w14:textId="77777777">
      <w:pPr>
        <w:pStyle w:val="NoSpacing"/>
        <w:jc w:val="both"/>
        <w:rPr>
          <w:rStyle w:val="normaltextrun"/>
          <w:rFonts w:ascii="Arial" w:hAnsi="Arial" w:cs="Arial"/>
          <w:sz w:val="22"/>
          <w:szCs w:val="22"/>
        </w:rPr>
      </w:pPr>
      <w:r w:rsidRPr="00623785">
        <w:rPr>
          <w:rStyle w:val="normaltextrun"/>
          <w:rFonts w:ascii="Arial" w:hAnsi="Arial" w:cs="Arial"/>
          <w:sz w:val="22"/>
          <w:szCs w:val="22"/>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rsidRPr="00623785" w:rsidR="00623785" w:rsidP="00623785" w:rsidRDefault="00623785" w14:paraId="0EB0B3CE" w14:textId="77777777">
      <w:pPr>
        <w:pStyle w:val="NoSpacing"/>
        <w:jc w:val="both"/>
        <w:rPr>
          <w:rStyle w:val="normaltextrun"/>
          <w:rFonts w:ascii="Arial" w:hAnsi="Arial" w:cs="Arial"/>
          <w:sz w:val="22"/>
          <w:szCs w:val="22"/>
        </w:rPr>
      </w:pPr>
    </w:p>
    <w:p w:rsidR="00A330BB" w:rsidP="00623785" w:rsidRDefault="00623785" w14:paraId="7FFEC443" w14:textId="0385E1B5">
      <w:pPr>
        <w:pStyle w:val="NoSpacing"/>
        <w:jc w:val="both"/>
        <w:rPr>
          <w:rStyle w:val="normaltextrun"/>
          <w:rFonts w:ascii="Arial" w:hAnsi="Arial" w:cs="Arial"/>
          <w:sz w:val="22"/>
          <w:szCs w:val="22"/>
        </w:rPr>
      </w:pPr>
      <w:r w:rsidRPr="00623785">
        <w:rPr>
          <w:rStyle w:val="normaltextrun"/>
          <w:rFonts w:ascii="Arial" w:hAnsi="Arial" w:cs="Arial"/>
          <w:sz w:val="22"/>
          <w:szCs w:val="22"/>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rsidR="00623785" w:rsidP="00623785" w:rsidRDefault="00623785" w14:paraId="42308B5C" w14:textId="77777777">
      <w:pPr>
        <w:pStyle w:val="NoSpacing"/>
        <w:jc w:val="both"/>
        <w:rPr>
          <w:rStyle w:val="normaltextrun"/>
          <w:rFonts w:ascii="Arial" w:hAnsi="Arial" w:cs="Arial"/>
          <w:sz w:val="22"/>
          <w:szCs w:val="22"/>
        </w:rPr>
      </w:pPr>
    </w:p>
    <w:p w:rsidRPr="007007EB" w:rsidR="007007EB" w:rsidP="002C4E4E" w:rsidRDefault="007007EB" w14:paraId="2ADF2CF0" w14:textId="09832B0A">
      <w:pPr>
        <w:jc w:val="both"/>
        <w:rPr>
          <w:rFonts w:ascii="Arial" w:hAnsi="Arial" w:cs="Arial"/>
          <w:b/>
          <w:bCs/>
          <w:sz w:val="22"/>
          <w:szCs w:val="22"/>
        </w:rPr>
      </w:pPr>
      <w:r w:rsidRPr="007007EB">
        <w:rPr>
          <w:rFonts w:ascii="Arial" w:hAnsi="Arial" w:cs="Arial"/>
          <w:b/>
          <w:bCs/>
          <w:sz w:val="22"/>
          <w:szCs w:val="22"/>
        </w:rPr>
        <w:t xml:space="preserve">THE </w:t>
      </w:r>
      <w:r w:rsidR="009D7F60">
        <w:rPr>
          <w:rFonts w:ascii="Arial" w:hAnsi="Arial" w:cs="Arial"/>
          <w:b/>
          <w:bCs/>
          <w:sz w:val="22"/>
          <w:szCs w:val="22"/>
        </w:rPr>
        <w:t>DEPARTMENT (</w:t>
      </w:r>
      <w:r w:rsidR="00553BC1">
        <w:rPr>
          <w:rFonts w:ascii="Arial" w:hAnsi="Arial" w:cs="Arial"/>
          <w:b/>
          <w:bCs/>
          <w:sz w:val="22"/>
          <w:szCs w:val="22"/>
        </w:rPr>
        <w:t>INSERT SCHOOL / DEPT NAME)</w:t>
      </w:r>
    </w:p>
    <w:p w:rsidR="00221862" w:rsidP="002C4E4E" w:rsidRDefault="00DE302C" w14:paraId="144D3382" w14:textId="7D36EEE8">
      <w:pPr>
        <w:jc w:val="both"/>
        <w:rPr>
          <w:rFonts w:ascii="Arial" w:hAnsi="Arial" w:cs="Arial"/>
          <w:sz w:val="22"/>
          <w:szCs w:val="22"/>
        </w:rPr>
      </w:pPr>
      <w:r>
        <w:rPr>
          <w:rFonts w:ascii="Arial" w:hAnsi="Arial" w:cs="Arial"/>
          <w:sz w:val="22"/>
          <w:szCs w:val="22"/>
        </w:rPr>
        <w:t xml:space="preserve">The Neighbourhood Health Hub </w:t>
      </w:r>
      <w:r w:rsidR="00324CD2">
        <w:rPr>
          <w:rFonts w:ascii="Arial" w:hAnsi="Arial" w:cs="Arial"/>
          <w:sz w:val="22"/>
          <w:szCs w:val="22"/>
        </w:rPr>
        <w:t xml:space="preserve">(NHH) </w:t>
      </w:r>
      <w:r>
        <w:rPr>
          <w:rFonts w:ascii="Arial" w:hAnsi="Arial" w:cs="Arial"/>
          <w:sz w:val="22"/>
          <w:szCs w:val="22"/>
        </w:rPr>
        <w:t>launched at UEL in October 2025</w:t>
      </w:r>
      <w:r w:rsidR="005C0F07">
        <w:rPr>
          <w:rFonts w:ascii="Arial" w:hAnsi="Arial" w:cs="Arial"/>
          <w:sz w:val="22"/>
          <w:szCs w:val="22"/>
        </w:rPr>
        <w:t xml:space="preserve"> on the Strat</w:t>
      </w:r>
      <w:r w:rsidR="0029194C">
        <w:rPr>
          <w:rFonts w:ascii="Arial" w:hAnsi="Arial" w:cs="Arial"/>
          <w:sz w:val="22"/>
          <w:szCs w:val="22"/>
        </w:rPr>
        <w:t>ford campus of the University</w:t>
      </w:r>
      <w:r>
        <w:rPr>
          <w:rFonts w:ascii="Arial" w:hAnsi="Arial" w:cs="Arial"/>
          <w:sz w:val="22"/>
          <w:szCs w:val="22"/>
        </w:rPr>
        <w:t xml:space="preserve">. </w:t>
      </w:r>
      <w:r w:rsidR="0029194C">
        <w:rPr>
          <w:rFonts w:ascii="Arial" w:hAnsi="Arial" w:cs="Arial"/>
          <w:sz w:val="22"/>
          <w:szCs w:val="22"/>
        </w:rPr>
        <w:t>The Hub</w:t>
      </w:r>
      <w:r>
        <w:rPr>
          <w:rFonts w:ascii="Arial" w:hAnsi="Arial" w:cs="Arial"/>
          <w:sz w:val="22"/>
          <w:szCs w:val="22"/>
        </w:rPr>
        <w:t xml:space="preserve"> aim</w:t>
      </w:r>
      <w:r w:rsidR="00E21BE7">
        <w:rPr>
          <w:rFonts w:ascii="Arial" w:hAnsi="Arial" w:cs="Arial"/>
          <w:sz w:val="22"/>
          <w:szCs w:val="22"/>
        </w:rPr>
        <w:t xml:space="preserve">s </w:t>
      </w:r>
      <w:r>
        <w:rPr>
          <w:rFonts w:ascii="Arial" w:hAnsi="Arial" w:cs="Arial"/>
          <w:sz w:val="22"/>
          <w:szCs w:val="22"/>
        </w:rPr>
        <w:t xml:space="preserve">to offer much-needed </w:t>
      </w:r>
      <w:r w:rsidR="00DF585B">
        <w:rPr>
          <w:rFonts w:ascii="Arial" w:hAnsi="Arial" w:cs="Arial"/>
          <w:sz w:val="22"/>
          <w:szCs w:val="22"/>
        </w:rPr>
        <w:t xml:space="preserve">health and wellbeing </w:t>
      </w:r>
      <w:r>
        <w:rPr>
          <w:rFonts w:ascii="Arial" w:hAnsi="Arial" w:cs="Arial"/>
          <w:sz w:val="22"/>
          <w:szCs w:val="22"/>
        </w:rPr>
        <w:t>services to our local community</w:t>
      </w:r>
      <w:r w:rsidR="00DF585B">
        <w:rPr>
          <w:rFonts w:ascii="Arial" w:hAnsi="Arial" w:cs="Arial"/>
          <w:sz w:val="22"/>
          <w:szCs w:val="22"/>
        </w:rPr>
        <w:t xml:space="preserve">, and </w:t>
      </w:r>
      <w:r w:rsidR="004E47B3">
        <w:rPr>
          <w:rFonts w:ascii="Arial" w:hAnsi="Arial" w:cs="Arial"/>
          <w:sz w:val="22"/>
          <w:szCs w:val="22"/>
        </w:rPr>
        <w:t xml:space="preserve">to </w:t>
      </w:r>
      <w:r w:rsidR="00DF585B">
        <w:rPr>
          <w:rFonts w:ascii="Arial" w:hAnsi="Arial" w:cs="Arial"/>
          <w:sz w:val="22"/>
          <w:szCs w:val="22"/>
        </w:rPr>
        <w:t xml:space="preserve">provide </w:t>
      </w:r>
      <w:r w:rsidR="004E47B3">
        <w:rPr>
          <w:rFonts w:ascii="Arial" w:hAnsi="Arial" w:cs="Arial"/>
          <w:sz w:val="22"/>
          <w:szCs w:val="22"/>
        </w:rPr>
        <w:t>placements and other practice-based learning opportunities to our students, as well as research opportunities for students and staff.</w:t>
      </w:r>
    </w:p>
    <w:p w:rsidR="004E47B3" w:rsidP="002C4E4E" w:rsidRDefault="004E47B3" w14:paraId="635D29F7" w14:textId="77777777">
      <w:pPr>
        <w:jc w:val="both"/>
        <w:rPr>
          <w:rFonts w:ascii="Arial" w:hAnsi="Arial" w:cs="Arial"/>
          <w:sz w:val="22"/>
          <w:szCs w:val="22"/>
        </w:rPr>
      </w:pPr>
    </w:p>
    <w:p w:rsidR="004E47B3" w:rsidP="002C4E4E" w:rsidRDefault="004E47B3" w14:paraId="49A29CBB" w14:textId="3C86B494">
      <w:pPr>
        <w:jc w:val="both"/>
        <w:rPr>
          <w:rFonts w:ascii="Arial" w:hAnsi="Arial" w:cs="Arial"/>
          <w:sz w:val="22"/>
          <w:szCs w:val="22"/>
        </w:rPr>
      </w:pPr>
      <w:r>
        <w:rPr>
          <w:rFonts w:ascii="Arial" w:hAnsi="Arial" w:cs="Arial"/>
          <w:sz w:val="22"/>
          <w:szCs w:val="22"/>
        </w:rPr>
        <w:lastRenderedPageBreak/>
        <w:t xml:space="preserve">The Community Counselling Service </w:t>
      </w:r>
      <w:r w:rsidR="008B68C8">
        <w:rPr>
          <w:rFonts w:ascii="Arial" w:hAnsi="Arial" w:cs="Arial"/>
          <w:sz w:val="22"/>
          <w:szCs w:val="22"/>
        </w:rPr>
        <w:t xml:space="preserve">(CCS) </w:t>
      </w:r>
      <w:r w:rsidR="0029194C">
        <w:rPr>
          <w:rFonts w:ascii="Arial" w:hAnsi="Arial" w:cs="Arial"/>
          <w:sz w:val="22"/>
          <w:szCs w:val="22"/>
        </w:rPr>
        <w:t xml:space="preserve">is </w:t>
      </w:r>
      <w:r>
        <w:rPr>
          <w:rFonts w:ascii="Arial" w:hAnsi="Arial" w:cs="Arial"/>
          <w:sz w:val="22"/>
          <w:szCs w:val="22"/>
        </w:rPr>
        <w:t xml:space="preserve">a core </w:t>
      </w:r>
      <w:r w:rsidR="00324CD2">
        <w:rPr>
          <w:rFonts w:ascii="Arial" w:hAnsi="Arial" w:cs="Arial"/>
          <w:sz w:val="22"/>
          <w:szCs w:val="22"/>
        </w:rPr>
        <w:t xml:space="preserve">part of the NHH. The Service </w:t>
      </w:r>
      <w:r w:rsidR="00AD1867">
        <w:rPr>
          <w:rFonts w:ascii="Arial" w:hAnsi="Arial" w:cs="Arial"/>
          <w:sz w:val="22"/>
          <w:szCs w:val="22"/>
        </w:rPr>
        <w:t xml:space="preserve">aims to offer </w:t>
      </w:r>
      <w:r w:rsidR="002140DA">
        <w:rPr>
          <w:rFonts w:ascii="Arial" w:hAnsi="Arial" w:cs="Arial"/>
          <w:sz w:val="22"/>
          <w:szCs w:val="22"/>
        </w:rPr>
        <w:t xml:space="preserve">affordable </w:t>
      </w:r>
      <w:r w:rsidR="00DF31B6">
        <w:rPr>
          <w:rFonts w:ascii="Arial" w:hAnsi="Arial" w:cs="Arial"/>
          <w:sz w:val="22"/>
          <w:szCs w:val="22"/>
        </w:rPr>
        <w:t>counselling</w:t>
      </w:r>
      <w:r w:rsidR="00BF208F">
        <w:rPr>
          <w:rFonts w:ascii="Arial" w:hAnsi="Arial" w:cs="Arial"/>
          <w:sz w:val="22"/>
          <w:szCs w:val="22"/>
        </w:rPr>
        <w:t>, on a self-declared means-tested basis,</w:t>
      </w:r>
      <w:r w:rsidR="00DF31B6">
        <w:rPr>
          <w:rFonts w:ascii="Arial" w:hAnsi="Arial" w:cs="Arial"/>
          <w:sz w:val="22"/>
          <w:szCs w:val="22"/>
        </w:rPr>
        <w:t xml:space="preserve"> to members of our local community, provided </w:t>
      </w:r>
      <w:r w:rsidR="00BF208F">
        <w:rPr>
          <w:rFonts w:ascii="Arial" w:hAnsi="Arial" w:cs="Arial"/>
          <w:sz w:val="22"/>
          <w:szCs w:val="22"/>
        </w:rPr>
        <w:t xml:space="preserve">by our student counsellors. With </w:t>
      </w:r>
      <w:r w:rsidR="005C0F07">
        <w:rPr>
          <w:rFonts w:ascii="Arial" w:hAnsi="Arial" w:cs="Arial"/>
          <w:sz w:val="22"/>
          <w:szCs w:val="22"/>
        </w:rPr>
        <w:t>relevant ethics approval, the Service will also support the research of the student counsellors and staff.</w:t>
      </w:r>
    </w:p>
    <w:p w:rsidR="0090144A" w:rsidP="007007EB" w:rsidRDefault="0090144A" w14:paraId="04616B1D" w14:textId="77777777">
      <w:pPr>
        <w:jc w:val="both"/>
        <w:rPr>
          <w:rFonts w:ascii="Arial" w:hAnsi="Arial" w:cs="Arial"/>
          <w:sz w:val="22"/>
          <w:szCs w:val="22"/>
        </w:rPr>
      </w:pPr>
    </w:p>
    <w:p w:rsidR="007007EB" w:rsidP="007007EB" w:rsidRDefault="007007EB" w14:paraId="4CD78B64" w14:textId="2C945747">
      <w:pPr>
        <w:jc w:val="both"/>
        <w:rPr>
          <w:rFonts w:ascii="Arial" w:hAnsi="Arial" w:cs="Arial"/>
          <w:b/>
          <w:sz w:val="22"/>
          <w:szCs w:val="22"/>
        </w:rPr>
      </w:pPr>
      <w:r w:rsidRPr="007007EB">
        <w:rPr>
          <w:rFonts w:ascii="Arial" w:hAnsi="Arial" w:cs="Arial"/>
          <w:b/>
          <w:sz w:val="22"/>
          <w:szCs w:val="22"/>
        </w:rPr>
        <w:t>JOB PURPOSE</w:t>
      </w:r>
    </w:p>
    <w:p w:rsidRPr="007007EB" w:rsidR="001822B7" w:rsidP="007007EB" w:rsidRDefault="001822B7" w14:paraId="55DA521B" w14:textId="77777777">
      <w:pPr>
        <w:jc w:val="both"/>
        <w:rPr>
          <w:rFonts w:ascii="Arial" w:hAnsi="Arial" w:cs="Arial"/>
          <w:b/>
          <w:sz w:val="22"/>
          <w:szCs w:val="22"/>
        </w:rPr>
      </w:pPr>
    </w:p>
    <w:p w:rsidR="008B68C8" w:rsidP="001822B7" w:rsidRDefault="001822B7" w14:paraId="3E0C8F11" w14:textId="168D8143">
      <w:pPr>
        <w:rPr>
          <w:rFonts w:ascii="Arial" w:hAnsi="Arial" w:cs="Arial"/>
          <w:bCs/>
          <w:szCs w:val="22"/>
        </w:rPr>
      </w:pPr>
      <w:r>
        <w:rPr>
          <w:rFonts w:ascii="Arial" w:hAnsi="Arial" w:cs="Arial"/>
          <w:bCs/>
          <w:szCs w:val="22"/>
        </w:rPr>
        <w:t xml:space="preserve">As a key member of the </w:t>
      </w:r>
      <w:r w:rsidR="008B68C8">
        <w:rPr>
          <w:rFonts w:ascii="Arial" w:hAnsi="Arial" w:cs="Arial"/>
          <w:bCs/>
          <w:szCs w:val="22"/>
        </w:rPr>
        <w:t xml:space="preserve">NHH </w:t>
      </w:r>
      <w:r>
        <w:rPr>
          <w:rFonts w:ascii="Arial" w:hAnsi="Arial" w:cs="Arial"/>
          <w:bCs/>
          <w:szCs w:val="22"/>
        </w:rPr>
        <w:t xml:space="preserve">team, you will play a central role in </w:t>
      </w:r>
      <w:r w:rsidR="008B68C8">
        <w:rPr>
          <w:rFonts w:ascii="Arial" w:hAnsi="Arial" w:cs="Arial"/>
          <w:bCs/>
          <w:szCs w:val="22"/>
        </w:rPr>
        <w:t>establishing</w:t>
      </w:r>
      <w:r w:rsidR="00283379">
        <w:rPr>
          <w:rFonts w:ascii="Arial" w:hAnsi="Arial" w:cs="Arial"/>
          <w:bCs/>
          <w:szCs w:val="22"/>
        </w:rPr>
        <w:t xml:space="preserve"> the</w:t>
      </w:r>
      <w:r w:rsidR="008B68C8">
        <w:rPr>
          <w:rFonts w:ascii="Arial" w:hAnsi="Arial" w:cs="Arial"/>
          <w:bCs/>
          <w:szCs w:val="22"/>
        </w:rPr>
        <w:t xml:space="preserve"> CCS, and </w:t>
      </w:r>
      <w:r>
        <w:rPr>
          <w:rFonts w:ascii="Arial" w:hAnsi="Arial" w:cs="Arial"/>
          <w:bCs/>
          <w:szCs w:val="22"/>
        </w:rPr>
        <w:t xml:space="preserve">ensuring </w:t>
      </w:r>
      <w:r w:rsidR="00283379">
        <w:rPr>
          <w:rFonts w:ascii="Arial" w:hAnsi="Arial" w:cs="Arial"/>
          <w:bCs/>
          <w:szCs w:val="22"/>
        </w:rPr>
        <w:t xml:space="preserve">that </w:t>
      </w:r>
      <w:r>
        <w:rPr>
          <w:rFonts w:ascii="Arial" w:hAnsi="Arial" w:cs="Arial"/>
          <w:bCs/>
          <w:szCs w:val="22"/>
        </w:rPr>
        <w:t xml:space="preserve">counselling is delivered safely, ethically and effectively. </w:t>
      </w:r>
      <w:r w:rsidR="008B68C8">
        <w:rPr>
          <w:rFonts w:ascii="Arial" w:hAnsi="Arial" w:cs="Arial"/>
          <w:bCs/>
          <w:szCs w:val="22"/>
        </w:rPr>
        <w:t xml:space="preserve">You </w:t>
      </w:r>
      <w:r w:rsidR="008B68C8">
        <w:rPr>
          <w:rFonts w:ascii="Arial" w:hAnsi="Arial" w:cs="Arial"/>
          <w:bCs/>
          <w:szCs w:val="22"/>
        </w:rPr>
        <w:t xml:space="preserve">will be the lead contact for the management and supervision of </w:t>
      </w:r>
      <w:r w:rsidR="008B68C8">
        <w:rPr>
          <w:rFonts w:ascii="Arial" w:hAnsi="Arial" w:cs="Arial"/>
          <w:bCs/>
          <w:szCs w:val="22"/>
        </w:rPr>
        <w:t>student</w:t>
      </w:r>
      <w:r w:rsidR="008B68C8">
        <w:rPr>
          <w:rFonts w:ascii="Arial" w:hAnsi="Arial" w:cs="Arial"/>
          <w:bCs/>
          <w:szCs w:val="22"/>
        </w:rPr>
        <w:t xml:space="preserve"> counsellors. </w:t>
      </w:r>
    </w:p>
    <w:p w:rsidR="008B68C8" w:rsidP="001822B7" w:rsidRDefault="008B68C8" w14:paraId="64E8A63A" w14:textId="77777777">
      <w:pPr>
        <w:rPr>
          <w:rFonts w:ascii="Arial" w:hAnsi="Arial" w:cs="Arial"/>
          <w:bCs/>
          <w:szCs w:val="22"/>
        </w:rPr>
      </w:pPr>
    </w:p>
    <w:p w:rsidR="000D35CC" w:rsidP="001822B7" w:rsidRDefault="001822B7" w14:paraId="12831E1E" w14:textId="43380308">
      <w:pPr>
        <w:rPr>
          <w:rFonts w:ascii="Arial" w:hAnsi="Arial" w:cs="Arial"/>
          <w:bCs/>
          <w:szCs w:val="22"/>
        </w:rPr>
      </w:pPr>
      <w:r>
        <w:rPr>
          <w:rFonts w:ascii="Arial" w:hAnsi="Arial" w:cs="Arial"/>
          <w:bCs/>
          <w:szCs w:val="22"/>
        </w:rPr>
        <w:t xml:space="preserve">Your role will include responsibility for safeguarding and managing risk for all </w:t>
      </w:r>
      <w:r w:rsidR="000D35CC">
        <w:rPr>
          <w:rFonts w:ascii="Arial" w:hAnsi="Arial" w:cs="Arial"/>
          <w:bCs/>
          <w:szCs w:val="22"/>
        </w:rPr>
        <w:t>CCS</w:t>
      </w:r>
      <w:r>
        <w:rPr>
          <w:rFonts w:ascii="Arial" w:hAnsi="Arial" w:cs="Arial"/>
          <w:bCs/>
          <w:szCs w:val="22"/>
        </w:rPr>
        <w:t xml:space="preserve"> therapeutic services. You will oversee the assessment and allocation of clients to counsellors, be responsible for the recruitment and induction of </w:t>
      </w:r>
      <w:r w:rsidR="000D35CC">
        <w:rPr>
          <w:rFonts w:ascii="Arial" w:hAnsi="Arial" w:cs="Arial"/>
          <w:bCs/>
          <w:szCs w:val="22"/>
        </w:rPr>
        <w:t>student</w:t>
      </w:r>
      <w:r>
        <w:rPr>
          <w:rFonts w:ascii="Arial" w:hAnsi="Arial" w:cs="Arial"/>
          <w:bCs/>
          <w:szCs w:val="22"/>
        </w:rPr>
        <w:t xml:space="preserve"> counsellors,</w:t>
      </w:r>
      <w:r w:rsidR="00283379">
        <w:rPr>
          <w:rFonts w:ascii="Arial" w:hAnsi="Arial" w:cs="Arial"/>
          <w:bCs/>
          <w:szCs w:val="22"/>
        </w:rPr>
        <w:t xml:space="preserve"> </w:t>
      </w:r>
      <w:r>
        <w:rPr>
          <w:rFonts w:ascii="Arial" w:hAnsi="Arial" w:cs="Arial"/>
          <w:bCs/>
          <w:szCs w:val="22"/>
        </w:rPr>
        <w:t xml:space="preserve">and be the point of contact for </w:t>
      </w:r>
      <w:r w:rsidR="000D35CC">
        <w:rPr>
          <w:rFonts w:ascii="Arial" w:hAnsi="Arial" w:cs="Arial"/>
          <w:bCs/>
          <w:szCs w:val="22"/>
        </w:rPr>
        <w:t xml:space="preserve">any external </w:t>
      </w:r>
      <w:r>
        <w:rPr>
          <w:rFonts w:ascii="Arial" w:hAnsi="Arial" w:cs="Arial"/>
          <w:bCs/>
          <w:szCs w:val="22"/>
        </w:rPr>
        <w:t xml:space="preserve">training providers and supervisors. </w:t>
      </w:r>
    </w:p>
    <w:p w:rsidR="000D35CC" w:rsidP="001822B7" w:rsidRDefault="000D35CC" w14:paraId="384EB07C" w14:textId="77777777">
      <w:pPr>
        <w:rPr>
          <w:rFonts w:ascii="Arial" w:hAnsi="Arial" w:cs="Arial"/>
          <w:bCs/>
          <w:szCs w:val="22"/>
        </w:rPr>
      </w:pPr>
    </w:p>
    <w:p w:rsidR="001822B7" w:rsidP="001822B7" w:rsidRDefault="000D35CC" w14:paraId="21FBAEA5" w14:textId="779732B1">
      <w:pPr>
        <w:rPr>
          <w:rFonts w:ascii="Arial" w:hAnsi="Arial" w:cs="Arial"/>
          <w:bCs/>
          <w:szCs w:val="22"/>
        </w:rPr>
      </w:pPr>
      <w:r>
        <w:rPr>
          <w:rFonts w:ascii="Arial" w:hAnsi="Arial" w:cs="Arial"/>
          <w:bCs/>
          <w:szCs w:val="22"/>
        </w:rPr>
        <w:t>You</w:t>
      </w:r>
      <w:r w:rsidR="001822B7">
        <w:rPr>
          <w:rFonts w:ascii="Arial" w:hAnsi="Arial" w:cs="Arial"/>
          <w:bCs/>
          <w:szCs w:val="22"/>
        </w:rPr>
        <w:t xml:space="preserve"> will lead on the continual development of the services offered to clients</w:t>
      </w:r>
      <w:r>
        <w:rPr>
          <w:rFonts w:ascii="Arial" w:hAnsi="Arial" w:cs="Arial"/>
          <w:bCs/>
          <w:szCs w:val="22"/>
        </w:rPr>
        <w:t xml:space="preserve"> of the CCS</w:t>
      </w:r>
      <w:r w:rsidR="001822B7">
        <w:rPr>
          <w:rFonts w:ascii="Arial" w:hAnsi="Arial" w:cs="Arial"/>
          <w:bCs/>
          <w:szCs w:val="22"/>
        </w:rPr>
        <w:t xml:space="preserve">. You will hold a recognised counselling qualification </w:t>
      </w:r>
      <w:r w:rsidR="00283379">
        <w:rPr>
          <w:rFonts w:ascii="Arial" w:hAnsi="Arial" w:cs="Arial"/>
          <w:bCs/>
          <w:szCs w:val="22"/>
        </w:rPr>
        <w:t>and be a member</w:t>
      </w:r>
      <w:r w:rsidR="001822B7">
        <w:rPr>
          <w:rFonts w:ascii="Arial" w:hAnsi="Arial" w:cs="Arial"/>
          <w:bCs/>
          <w:szCs w:val="22"/>
        </w:rPr>
        <w:t xml:space="preserve"> of </w:t>
      </w:r>
      <w:r>
        <w:rPr>
          <w:rFonts w:ascii="Arial" w:hAnsi="Arial" w:cs="Arial"/>
          <w:bCs/>
          <w:szCs w:val="22"/>
        </w:rPr>
        <w:t>the BAC</w:t>
      </w:r>
      <w:r w:rsidR="00283379">
        <w:rPr>
          <w:rFonts w:ascii="Arial" w:hAnsi="Arial" w:cs="Arial"/>
          <w:bCs/>
          <w:szCs w:val="22"/>
        </w:rPr>
        <w:t>P</w:t>
      </w:r>
      <w:r w:rsidR="001822B7">
        <w:rPr>
          <w:rFonts w:ascii="Arial" w:hAnsi="Arial" w:cs="Arial"/>
          <w:bCs/>
          <w:szCs w:val="22"/>
        </w:rPr>
        <w:t xml:space="preserve">. </w:t>
      </w:r>
    </w:p>
    <w:p w:rsidRPr="007007EB" w:rsidR="007007EB" w:rsidP="007007EB" w:rsidRDefault="007007EB" w14:paraId="62175483" w14:textId="77777777">
      <w:pPr>
        <w:jc w:val="both"/>
        <w:rPr>
          <w:rFonts w:ascii="Arial" w:hAnsi="Arial" w:cs="Arial"/>
          <w:b/>
          <w:i/>
          <w:iCs/>
          <w:sz w:val="22"/>
          <w:szCs w:val="22"/>
        </w:rPr>
      </w:pPr>
    </w:p>
    <w:p w:rsidR="00CF5952" w:rsidP="007007EB" w:rsidRDefault="007007EB" w14:paraId="782E5F0E" w14:textId="410EE921">
      <w:pPr>
        <w:jc w:val="both"/>
        <w:rPr>
          <w:rFonts w:ascii="Arial" w:hAnsi="Arial" w:cs="Arial"/>
          <w:b/>
          <w:sz w:val="22"/>
          <w:szCs w:val="22"/>
        </w:rPr>
      </w:pPr>
      <w:r w:rsidRPr="007007EB">
        <w:rPr>
          <w:rFonts w:ascii="Arial" w:hAnsi="Arial" w:cs="Arial"/>
          <w:b/>
          <w:sz w:val="22"/>
          <w:szCs w:val="22"/>
        </w:rPr>
        <w:t>KEY DUTIES AND RESPONSIBILITIES</w:t>
      </w:r>
    </w:p>
    <w:p w:rsidR="00AE3A7F" w:rsidP="007007EB" w:rsidRDefault="00AE3A7F" w14:paraId="7C1E9CC8" w14:textId="77777777">
      <w:pPr>
        <w:jc w:val="both"/>
        <w:rPr>
          <w:rFonts w:ascii="Arial" w:hAnsi="Arial" w:cs="Arial"/>
          <w:b/>
          <w:sz w:val="22"/>
          <w:szCs w:val="22"/>
        </w:rPr>
      </w:pPr>
    </w:p>
    <w:p w:rsidRPr="002419FD" w:rsidR="00AE3A7F" w:rsidP="00AE3A7F" w:rsidRDefault="00AB0589" w14:paraId="37DBE4C4" w14:textId="0898A660">
      <w:pPr>
        <w:pStyle w:val="ListParagraph"/>
        <w:widowControl w:val="0"/>
        <w:numPr>
          <w:ilvl w:val="0"/>
          <w:numId w:val="18"/>
        </w:numPr>
        <w:spacing w:after="120"/>
        <w:contextualSpacing w:val="0"/>
        <w:rPr>
          <w:rFonts w:ascii="Arial" w:hAnsi="Arial" w:cs="Arial"/>
          <w:bCs/>
        </w:rPr>
      </w:pPr>
      <w:r>
        <w:rPr>
          <w:rFonts w:ascii="Arial" w:hAnsi="Arial" w:cs="Arial"/>
          <w:bCs/>
        </w:rPr>
        <w:t>E</w:t>
      </w:r>
      <w:r w:rsidR="00AE3A7F">
        <w:rPr>
          <w:rFonts w:ascii="Arial" w:hAnsi="Arial" w:cs="Arial"/>
          <w:bCs/>
        </w:rPr>
        <w:t xml:space="preserve">nsuring that all therapeutic services are conducted ethically, safely and appropriately. </w:t>
      </w:r>
    </w:p>
    <w:p w:rsidRPr="00550800" w:rsidR="00AE3A7F" w:rsidP="00AE3A7F" w:rsidRDefault="00AE3A7F" w14:paraId="09E413F0" w14:textId="540500CD">
      <w:pPr>
        <w:pStyle w:val="ListParagraph"/>
        <w:widowControl w:val="0"/>
        <w:numPr>
          <w:ilvl w:val="0"/>
          <w:numId w:val="18"/>
        </w:numPr>
        <w:spacing w:after="120"/>
        <w:ind w:left="357" w:hanging="357"/>
        <w:contextualSpacing w:val="0"/>
        <w:rPr>
          <w:rFonts w:ascii="Arial" w:hAnsi="Arial" w:cs="Arial"/>
          <w:bCs/>
        </w:rPr>
      </w:pPr>
      <w:r>
        <w:rPr>
          <w:rFonts w:ascii="Arial" w:hAnsi="Arial" w:cs="Arial"/>
          <w:bCs/>
        </w:rPr>
        <w:t xml:space="preserve">Management of the assessment and allocation process of clients who self-refer to the </w:t>
      </w:r>
      <w:r>
        <w:rPr>
          <w:rFonts w:ascii="Arial" w:hAnsi="Arial" w:cs="Arial"/>
          <w:bCs/>
        </w:rPr>
        <w:t>CCS</w:t>
      </w:r>
      <w:r>
        <w:rPr>
          <w:rFonts w:ascii="Arial" w:hAnsi="Arial" w:cs="Arial"/>
          <w:bCs/>
        </w:rPr>
        <w:t xml:space="preserve">, determining whether the </w:t>
      </w:r>
      <w:r>
        <w:rPr>
          <w:rFonts w:ascii="Arial" w:hAnsi="Arial" w:cs="Arial"/>
          <w:bCs/>
        </w:rPr>
        <w:t>Service</w:t>
      </w:r>
      <w:r>
        <w:rPr>
          <w:rFonts w:ascii="Arial" w:hAnsi="Arial" w:cs="Arial"/>
          <w:bCs/>
        </w:rPr>
        <w:t xml:space="preserve"> can support their requirements and communicating this decision. This will include training </w:t>
      </w:r>
      <w:r>
        <w:rPr>
          <w:rFonts w:ascii="Arial" w:hAnsi="Arial" w:cs="Arial"/>
          <w:bCs/>
        </w:rPr>
        <w:t xml:space="preserve">student </w:t>
      </w:r>
      <w:r>
        <w:rPr>
          <w:rFonts w:ascii="Arial" w:hAnsi="Arial" w:cs="Arial"/>
          <w:bCs/>
        </w:rPr>
        <w:t xml:space="preserve">counsellors to undertake assessments and overseeing the processes as needed. </w:t>
      </w:r>
    </w:p>
    <w:p w:rsidRPr="00C20387" w:rsidR="00AE3A7F" w:rsidP="00AE3A7F" w:rsidRDefault="00AB0589" w14:paraId="0DDDA4C6" w14:textId="2E201391">
      <w:pPr>
        <w:pStyle w:val="ListParagraph"/>
        <w:widowControl w:val="0"/>
        <w:numPr>
          <w:ilvl w:val="0"/>
          <w:numId w:val="18"/>
        </w:numPr>
        <w:spacing w:after="120"/>
        <w:ind w:left="357" w:hanging="357"/>
        <w:contextualSpacing w:val="0"/>
        <w:rPr>
          <w:rFonts w:ascii="Arial" w:hAnsi="Arial" w:cs="Arial"/>
          <w:bCs/>
        </w:rPr>
      </w:pPr>
      <w:r>
        <w:rPr>
          <w:rFonts w:ascii="Arial" w:hAnsi="Arial" w:cs="Arial"/>
          <w:bCs/>
        </w:rPr>
        <w:t>D</w:t>
      </w:r>
      <w:r w:rsidR="00AE3A7F">
        <w:rPr>
          <w:rFonts w:ascii="Arial" w:hAnsi="Arial" w:cs="Arial"/>
          <w:bCs/>
        </w:rPr>
        <w:t>evelop</w:t>
      </w:r>
      <w:r>
        <w:rPr>
          <w:rFonts w:ascii="Arial" w:hAnsi="Arial" w:cs="Arial"/>
          <w:bCs/>
        </w:rPr>
        <w:t>ing</w:t>
      </w:r>
      <w:r w:rsidR="00AE3A7F">
        <w:rPr>
          <w:rFonts w:ascii="Arial" w:hAnsi="Arial" w:cs="Arial"/>
          <w:bCs/>
        </w:rPr>
        <w:t xml:space="preserve"> and implement</w:t>
      </w:r>
      <w:r>
        <w:rPr>
          <w:rFonts w:ascii="Arial" w:hAnsi="Arial" w:cs="Arial"/>
          <w:bCs/>
        </w:rPr>
        <w:t>ing</w:t>
      </w:r>
      <w:r w:rsidR="00AE3A7F">
        <w:rPr>
          <w:rFonts w:ascii="Arial" w:hAnsi="Arial" w:cs="Arial"/>
          <w:bCs/>
        </w:rPr>
        <w:t xml:space="preserve"> safeguarding processes and procedures for therapeutic services in the </w:t>
      </w:r>
      <w:r w:rsidR="00AE3A7F">
        <w:rPr>
          <w:rFonts w:ascii="Arial" w:hAnsi="Arial" w:cs="Arial"/>
          <w:bCs/>
        </w:rPr>
        <w:t>Service</w:t>
      </w:r>
      <w:r w:rsidR="00AE3A7F">
        <w:rPr>
          <w:rFonts w:ascii="Arial" w:hAnsi="Arial" w:cs="Arial"/>
          <w:bCs/>
        </w:rPr>
        <w:t xml:space="preserve">. </w:t>
      </w:r>
      <w:r w:rsidR="00AE3A7F">
        <w:rPr>
          <w:rFonts w:ascii="Arial" w:hAnsi="Arial" w:cs="Arial"/>
          <w:bCs/>
        </w:rPr>
        <w:t>You</w:t>
      </w:r>
      <w:r w:rsidRPr="00C20387" w:rsidR="00AE3A7F">
        <w:rPr>
          <w:rFonts w:ascii="Arial" w:hAnsi="Arial" w:cs="Arial"/>
          <w:bCs/>
        </w:rPr>
        <w:t xml:space="preserve"> will be the Local Safeguarding Officer for the C</w:t>
      </w:r>
      <w:r w:rsidR="00AE3A7F">
        <w:rPr>
          <w:rFonts w:ascii="Arial" w:hAnsi="Arial" w:cs="Arial"/>
          <w:bCs/>
        </w:rPr>
        <w:t>CS</w:t>
      </w:r>
      <w:r w:rsidRPr="00C20387" w:rsidR="00AE3A7F">
        <w:rPr>
          <w:rFonts w:ascii="Arial" w:hAnsi="Arial" w:cs="Arial"/>
          <w:bCs/>
        </w:rPr>
        <w:t>.</w:t>
      </w:r>
    </w:p>
    <w:p w:rsidR="00AE3A7F" w:rsidP="00AE3A7F" w:rsidRDefault="00AE3A7F" w14:paraId="0B06F775" w14:textId="4B516A54">
      <w:pPr>
        <w:pStyle w:val="ListParagraph"/>
        <w:widowControl w:val="0"/>
        <w:numPr>
          <w:ilvl w:val="0"/>
          <w:numId w:val="18"/>
        </w:numPr>
        <w:spacing w:after="120"/>
        <w:ind w:left="357" w:hanging="357"/>
        <w:contextualSpacing w:val="0"/>
        <w:rPr>
          <w:rFonts w:ascii="Arial" w:hAnsi="Arial" w:cs="Arial"/>
          <w:bCs/>
        </w:rPr>
      </w:pPr>
      <w:r>
        <w:rPr>
          <w:rFonts w:ascii="Arial" w:hAnsi="Arial" w:cs="Arial"/>
          <w:bCs/>
        </w:rPr>
        <w:t>R</w:t>
      </w:r>
      <w:r>
        <w:rPr>
          <w:rFonts w:ascii="Arial" w:hAnsi="Arial" w:cs="Arial"/>
          <w:bCs/>
        </w:rPr>
        <w:t>esponsibility for risk assessments, includ</w:t>
      </w:r>
      <w:r>
        <w:rPr>
          <w:rFonts w:ascii="Arial" w:hAnsi="Arial" w:cs="Arial"/>
          <w:bCs/>
        </w:rPr>
        <w:t>ing</w:t>
      </w:r>
      <w:r>
        <w:rPr>
          <w:rFonts w:ascii="Arial" w:hAnsi="Arial" w:cs="Arial"/>
          <w:bCs/>
        </w:rPr>
        <w:t xml:space="preserve"> monitoring and updating policies and procedures as necessary, and managing clients who present as being at risk. </w:t>
      </w:r>
    </w:p>
    <w:p w:rsidRPr="00D10BF9" w:rsidR="00AE3A7F" w:rsidP="00AE3A7F" w:rsidRDefault="00AE3A7F" w14:paraId="254FE779" w14:textId="012C2CAB">
      <w:pPr>
        <w:pStyle w:val="ListParagraph"/>
        <w:widowControl w:val="0"/>
        <w:numPr>
          <w:ilvl w:val="0"/>
          <w:numId w:val="18"/>
        </w:numPr>
        <w:spacing w:after="120"/>
        <w:contextualSpacing w:val="0"/>
        <w:rPr>
          <w:rFonts w:ascii="Arial" w:hAnsi="Arial" w:cs="Arial"/>
          <w:bCs/>
        </w:rPr>
      </w:pPr>
      <w:r>
        <w:rPr>
          <w:rFonts w:ascii="Arial" w:hAnsi="Arial" w:cs="Arial"/>
          <w:bCs/>
        </w:rPr>
        <w:t>O</w:t>
      </w:r>
      <w:r>
        <w:rPr>
          <w:rFonts w:ascii="Arial" w:hAnsi="Arial" w:cs="Arial"/>
          <w:bCs/>
        </w:rPr>
        <w:t>ffer</w:t>
      </w:r>
      <w:r>
        <w:rPr>
          <w:rFonts w:ascii="Arial" w:hAnsi="Arial" w:cs="Arial"/>
          <w:bCs/>
        </w:rPr>
        <w:t>ing</w:t>
      </w:r>
      <w:r>
        <w:rPr>
          <w:rFonts w:ascii="Arial" w:hAnsi="Arial" w:cs="Arial"/>
          <w:bCs/>
        </w:rPr>
        <w:t xml:space="preserve"> support and supervision as needed to </w:t>
      </w:r>
      <w:r>
        <w:rPr>
          <w:rFonts w:ascii="Arial" w:hAnsi="Arial" w:cs="Arial"/>
          <w:bCs/>
        </w:rPr>
        <w:t>student</w:t>
      </w:r>
      <w:r>
        <w:rPr>
          <w:rFonts w:ascii="Arial" w:hAnsi="Arial" w:cs="Arial"/>
          <w:bCs/>
        </w:rPr>
        <w:t xml:space="preserve"> counsellors, for instance when there is an identified risk or safeguarding issue. </w:t>
      </w:r>
    </w:p>
    <w:p w:rsidRPr="009D303E" w:rsidR="00AE3A7F" w:rsidP="00AE3A7F" w:rsidRDefault="00E76A3A" w14:paraId="056FC7A1" w14:textId="568F289C">
      <w:pPr>
        <w:pStyle w:val="ListParagraph"/>
        <w:widowControl w:val="0"/>
        <w:numPr>
          <w:ilvl w:val="0"/>
          <w:numId w:val="18"/>
        </w:numPr>
        <w:spacing w:after="120"/>
        <w:contextualSpacing w:val="0"/>
        <w:rPr>
          <w:rFonts w:ascii="Arial" w:hAnsi="Arial" w:cs="Arial"/>
          <w:bCs/>
        </w:rPr>
      </w:pPr>
      <w:r>
        <w:rPr>
          <w:rFonts w:ascii="Arial" w:hAnsi="Arial" w:cs="Arial"/>
          <w:bCs/>
        </w:rPr>
        <w:t>L</w:t>
      </w:r>
      <w:r w:rsidR="00AE3A7F">
        <w:rPr>
          <w:rFonts w:ascii="Arial" w:hAnsi="Arial" w:cs="Arial"/>
          <w:bCs/>
        </w:rPr>
        <w:t xml:space="preserve">iaising with training providers and external supervisors. This includes responsibility for yearly reports for training providers, and responsibility for liaison with training providers or external supervisors where there are concerns about the conduct of a </w:t>
      </w:r>
      <w:r w:rsidR="00AE3A7F">
        <w:rPr>
          <w:rFonts w:ascii="Arial" w:hAnsi="Arial" w:cs="Arial"/>
          <w:bCs/>
        </w:rPr>
        <w:t>student</w:t>
      </w:r>
      <w:r w:rsidR="00AE3A7F">
        <w:rPr>
          <w:rFonts w:ascii="Arial" w:hAnsi="Arial" w:cs="Arial"/>
          <w:bCs/>
        </w:rPr>
        <w:t xml:space="preserve"> counsellor. </w:t>
      </w:r>
    </w:p>
    <w:p w:rsidR="00AE3A7F" w:rsidP="00AE3A7F" w:rsidRDefault="00AE3A7F" w14:paraId="2C4A2795" w14:textId="59C5D63F">
      <w:pPr>
        <w:pStyle w:val="ListParagraph"/>
        <w:widowControl w:val="0"/>
        <w:numPr>
          <w:ilvl w:val="0"/>
          <w:numId w:val="18"/>
        </w:numPr>
        <w:spacing w:after="120"/>
        <w:ind w:left="357" w:hanging="357"/>
        <w:contextualSpacing w:val="0"/>
        <w:rPr>
          <w:rFonts w:ascii="Arial" w:hAnsi="Arial" w:cs="Arial"/>
          <w:bCs/>
        </w:rPr>
      </w:pPr>
      <w:r>
        <w:rPr>
          <w:rFonts w:ascii="Arial" w:hAnsi="Arial" w:cs="Arial"/>
          <w:bCs/>
        </w:rPr>
        <w:t>Leading</w:t>
      </w:r>
      <w:r>
        <w:rPr>
          <w:rFonts w:ascii="Arial" w:hAnsi="Arial" w:cs="Arial"/>
          <w:bCs/>
        </w:rPr>
        <w:t xml:space="preserve"> on recruitment and induction of </w:t>
      </w:r>
      <w:r>
        <w:rPr>
          <w:rFonts w:ascii="Arial" w:hAnsi="Arial" w:cs="Arial"/>
          <w:bCs/>
        </w:rPr>
        <w:t xml:space="preserve">any external </w:t>
      </w:r>
      <w:r>
        <w:rPr>
          <w:rFonts w:ascii="Arial" w:hAnsi="Arial" w:cs="Arial"/>
          <w:bCs/>
        </w:rPr>
        <w:t xml:space="preserve">volunteer counsellors to the </w:t>
      </w:r>
      <w:r>
        <w:rPr>
          <w:rFonts w:ascii="Arial" w:hAnsi="Arial" w:cs="Arial"/>
          <w:bCs/>
        </w:rPr>
        <w:t>Service</w:t>
      </w:r>
      <w:r>
        <w:rPr>
          <w:rFonts w:ascii="Arial" w:hAnsi="Arial" w:cs="Arial"/>
          <w:bCs/>
        </w:rPr>
        <w:t xml:space="preserve">. </w:t>
      </w:r>
    </w:p>
    <w:p w:rsidR="00AE3A7F" w:rsidP="00AE3A7F" w:rsidRDefault="00E76A3A" w14:paraId="33DD4C88" w14:textId="709F6E56">
      <w:pPr>
        <w:pStyle w:val="ListParagraph"/>
        <w:widowControl w:val="0"/>
        <w:numPr>
          <w:ilvl w:val="0"/>
          <w:numId w:val="18"/>
        </w:numPr>
        <w:spacing w:after="120"/>
        <w:ind w:left="357" w:hanging="357"/>
        <w:contextualSpacing w:val="0"/>
        <w:rPr>
          <w:rFonts w:ascii="Arial" w:hAnsi="Arial" w:cs="Arial"/>
          <w:bCs/>
        </w:rPr>
      </w:pPr>
      <w:r>
        <w:rPr>
          <w:rFonts w:ascii="Arial" w:hAnsi="Arial" w:cs="Arial"/>
          <w:bCs/>
        </w:rPr>
        <w:t>E</w:t>
      </w:r>
      <w:r w:rsidR="00AE3A7F">
        <w:rPr>
          <w:rFonts w:ascii="Arial" w:hAnsi="Arial" w:cs="Arial"/>
          <w:bCs/>
        </w:rPr>
        <w:t>nsuring that all volunteer records and paperwork are accurate and up-to-date, this includes 4-way agreements, external supervisor details, membership of professional body, insurance documents and volunteer agreements.</w:t>
      </w:r>
    </w:p>
    <w:p w:rsidR="00AE3A7F" w:rsidP="00AE3A7F" w:rsidRDefault="00AE3A7F" w14:paraId="4BCDC93C" w14:textId="107B46B1">
      <w:pPr>
        <w:pStyle w:val="ListParagraph"/>
        <w:widowControl w:val="0"/>
        <w:numPr>
          <w:ilvl w:val="0"/>
          <w:numId w:val="18"/>
        </w:numPr>
        <w:spacing w:after="120"/>
        <w:ind w:left="357" w:hanging="357"/>
        <w:contextualSpacing w:val="0"/>
        <w:rPr>
          <w:rFonts w:ascii="Arial" w:hAnsi="Arial" w:cs="Arial"/>
          <w:bCs/>
        </w:rPr>
      </w:pPr>
      <w:r>
        <w:rPr>
          <w:rFonts w:ascii="Arial" w:hAnsi="Arial" w:cs="Arial"/>
          <w:bCs/>
        </w:rPr>
        <w:t>I</w:t>
      </w:r>
      <w:r>
        <w:rPr>
          <w:rFonts w:ascii="Arial" w:hAnsi="Arial" w:cs="Arial"/>
          <w:bCs/>
        </w:rPr>
        <w:t>dentify</w:t>
      </w:r>
      <w:r>
        <w:rPr>
          <w:rFonts w:ascii="Arial" w:hAnsi="Arial" w:cs="Arial"/>
          <w:bCs/>
        </w:rPr>
        <w:t>ing</w:t>
      </w:r>
      <w:r>
        <w:rPr>
          <w:rFonts w:ascii="Arial" w:hAnsi="Arial" w:cs="Arial"/>
          <w:bCs/>
        </w:rPr>
        <w:t xml:space="preserve"> where there are training needs for </w:t>
      </w:r>
      <w:r>
        <w:rPr>
          <w:rFonts w:ascii="Arial" w:hAnsi="Arial" w:cs="Arial"/>
          <w:bCs/>
        </w:rPr>
        <w:t xml:space="preserve">student and </w:t>
      </w:r>
      <w:r>
        <w:rPr>
          <w:rFonts w:ascii="Arial" w:hAnsi="Arial" w:cs="Arial"/>
          <w:bCs/>
        </w:rPr>
        <w:t xml:space="preserve">volunteer counsellors and then </w:t>
      </w:r>
      <w:r>
        <w:rPr>
          <w:rFonts w:ascii="Arial" w:hAnsi="Arial" w:cs="Arial"/>
          <w:bCs/>
        </w:rPr>
        <w:t>communicating these needs to the Academic Cluster Lead: Counselling.</w:t>
      </w:r>
      <w:r>
        <w:rPr>
          <w:rFonts w:ascii="Arial" w:hAnsi="Arial" w:cs="Arial"/>
          <w:bCs/>
        </w:rPr>
        <w:t xml:space="preserve"> </w:t>
      </w:r>
    </w:p>
    <w:p w:rsidR="00AE3A7F" w:rsidP="00AE3A7F" w:rsidRDefault="00AE3A7F" w14:paraId="30ADD5BE" w14:textId="6982E4C5">
      <w:pPr>
        <w:pStyle w:val="ListParagraph"/>
        <w:widowControl w:val="0"/>
        <w:numPr>
          <w:ilvl w:val="0"/>
          <w:numId w:val="18"/>
        </w:numPr>
        <w:spacing w:after="120"/>
        <w:ind w:left="357" w:hanging="357"/>
        <w:contextualSpacing w:val="0"/>
        <w:rPr>
          <w:rFonts w:ascii="Arial" w:hAnsi="Arial" w:cs="Arial"/>
          <w:bCs/>
        </w:rPr>
      </w:pPr>
      <w:r>
        <w:rPr>
          <w:rFonts w:ascii="Arial" w:hAnsi="Arial" w:cs="Arial"/>
          <w:bCs/>
        </w:rPr>
        <w:lastRenderedPageBreak/>
        <w:t xml:space="preserve">Sole responsibility for developing, enhancing and reviewing </w:t>
      </w:r>
      <w:r w:rsidR="00AB0589">
        <w:rPr>
          <w:rFonts w:ascii="Arial" w:hAnsi="Arial" w:cs="Arial"/>
          <w:bCs/>
        </w:rPr>
        <w:t>CCS</w:t>
      </w:r>
      <w:r>
        <w:rPr>
          <w:rFonts w:ascii="Arial" w:hAnsi="Arial" w:cs="Arial"/>
          <w:bCs/>
        </w:rPr>
        <w:t xml:space="preserve"> policies for all client and group work. </w:t>
      </w:r>
    </w:p>
    <w:p w:rsidRPr="0085448B" w:rsidR="00AE3A7F" w:rsidP="00AE3A7F" w:rsidRDefault="00AE3A7F" w14:paraId="17EDB6CA" w14:textId="3B3D52D7">
      <w:pPr>
        <w:pStyle w:val="ListParagraph"/>
        <w:widowControl w:val="0"/>
        <w:numPr>
          <w:ilvl w:val="0"/>
          <w:numId w:val="18"/>
        </w:numPr>
        <w:spacing w:after="120"/>
        <w:ind w:left="357" w:hanging="357"/>
        <w:contextualSpacing w:val="0"/>
        <w:rPr>
          <w:rFonts w:ascii="Arial" w:hAnsi="Arial" w:cs="Arial"/>
          <w:bCs/>
        </w:rPr>
      </w:pPr>
      <w:r>
        <w:rPr>
          <w:rFonts w:ascii="Arial" w:hAnsi="Arial" w:cs="Arial"/>
          <w:color w:val="000000"/>
        </w:rPr>
        <w:t>B</w:t>
      </w:r>
      <w:r w:rsidRPr="00F40215">
        <w:rPr>
          <w:rFonts w:ascii="Arial" w:hAnsi="Arial" w:cs="Arial"/>
          <w:color w:val="000000"/>
        </w:rPr>
        <w:t>uild</w:t>
      </w:r>
      <w:r w:rsidR="00AB0589">
        <w:rPr>
          <w:rFonts w:ascii="Arial" w:hAnsi="Arial" w:cs="Arial"/>
          <w:color w:val="000000"/>
        </w:rPr>
        <w:t>ing</w:t>
      </w:r>
      <w:r w:rsidRPr="00F40215">
        <w:rPr>
          <w:rFonts w:ascii="Arial" w:hAnsi="Arial" w:cs="Arial"/>
          <w:color w:val="000000"/>
        </w:rPr>
        <w:t xml:space="preserve"> and maintain</w:t>
      </w:r>
      <w:r w:rsidR="00AB0589">
        <w:rPr>
          <w:rFonts w:ascii="Arial" w:hAnsi="Arial" w:cs="Arial"/>
          <w:color w:val="000000"/>
        </w:rPr>
        <w:t>ing</w:t>
      </w:r>
      <w:r w:rsidRPr="00F40215">
        <w:rPr>
          <w:rFonts w:ascii="Arial" w:hAnsi="Arial" w:cs="Arial"/>
          <w:color w:val="000000"/>
        </w:rPr>
        <w:t xml:space="preserve"> appropriate links with agencies outside the University which can contribute to the support and welfare of the </w:t>
      </w:r>
      <w:r w:rsidR="00AB0589">
        <w:rPr>
          <w:rFonts w:ascii="Arial" w:hAnsi="Arial" w:cs="Arial"/>
          <w:color w:val="000000"/>
        </w:rPr>
        <w:t>CCS</w:t>
      </w:r>
      <w:r w:rsidRPr="00F40215">
        <w:rPr>
          <w:rFonts w:ascii="Arial" w:hAnsi="Arial" w:cs="Arial"/>
          <w:color w:val="000000"/>
        </w:rPr>
        <w:t xml:space="preserve"> c</w:t>
      </w:r>
      <w:r>
        <w:rPr>
          <w:rFonts w:ascii="Arial" w:hAnsi="Arial" w:cs="Arial"/>
          <w:color w:val="000000"/>
        </w:rPr>
        <w:t xml:space="preserve">ounsellors and clients. This might include statutory services such as the NHS and also voluntary services within the community. </w:t>
      </w:r>
    </w:p>
    <w:p w:rsidRPr="0085448B" w:rsidR="00AE3A7F" w:rsidP="00AE3A7F" w:rsidRDefault="00AB0589" w14:paraId="158A11EB" w14:textId="12A31840">
      <w:pPr>
        <w:numPr>
          <w:ilvl w:val="0"/>
          <w:numId w:val="18"/>
        </w:numPr>
        <w:spacing w:line="276" w:lineRule="auto"/>
        <w:jc w:val="both"/>
        <w:rPr>
          <w:rFonts w:ascii="Arial" w:hAnsi="Arial" w:eastAsia="SimSun" w:cs="Arial"/>
          <w:szCs w:val="22"/>
          <w:lang w:eastAsia="zh-CN"/>
        </w:rPr>
      </w:pPr>
      <w:r>
        <w:rPr>
          <w:rFonts w:ascii="Arial" w:hAnsi="Arial" w:eastAsia="SimSun" w:cs="Arial"/>
          <w:szCs w:val="22"/>
          <w:lang w:eastAsia="zh-CN"/>
        </w:rPr>
        <w:t>R</w:t>
      </w:r>
      <w:r w:rsidRPr="00BA2D53" w:rsidR="00AE3A7F">
        <w:rPr>
          <w:rFonts w:ascii="Arial" w:hAnsi="Arial" w:eastAsia="SimSun" w:cs="Arial"/>
          <w:szCs w:val="22"/>
          <w:lang w:eastAsia="zh-CN"/>
        </w:rPr>
        <w:t>epresent</w:t>
      </w:r>
      <w:r>
        <w:rPr>
          <w:rFonts w:ascii="Arial" w:hAnsi="Arial" w:eastAsia="SimSun" w:cs="Arial"/>
          <w:szCs w:val="22"/>
          <w:lang w:eastAsia="zh-CN"/>
        </w:rPr>
        <w:t>ing</w:t>
      </w:r>
      <w:r w:rsidRPr="00BA2D53" w:rsidR="00AE3A7F">
        <w:rPr>
          <w:rFonts w:ascii="Arial" w:hAnsi="Arial" w:eastAsia="SimSun" w:cs="Arial"/>
          <w:szCs w:val="22"/>
          <w:lang w:eastAsia="zh-CN"/>
        </w:rPr>
        <w:t xml:space="preserve"> </w:t>
      </w:r>
      <w:r w:rsidR="00AE3A7F">
        <w:rPr>
          <w:rFonts w:ascii="Arial" w:hAnsi="Arial" w:eastAsia="SimSun" w:cs="Arial"/>
          <w:szCs w:val="22"/>
          <w:lang w:eastAsia="zh-CN"/>
        </w:rPr>
        <w:t>and promot</w:t>
      </w:r>
      <w:r>
        <w:rPr>
          <w:rFonts w:ascii="Arial" w:hAnsi="Arial" w:eastAsia="SimSun" w:cs="Arial"/>
          <w:szCs w:val="22"/>
          <w:lang w:eastAsia="zh-CN"/>
        </w:rPr>
        <w:t>ing</w:t>
      </w:r>
      <w:r w:rsidR="00AE3A7F">
        <w:rPr>
          <w:rFonts w:ascii="Arial" w:hAnsi="Arial" w:eastAsia="SimSun" w:cs="Arial"/>
          <w:szCs w:val="22"/>
          <w:lang w:eastAsia="zh-CN"/>
        </w:rPr>
        <w:t xml:space="preserve"> </w:t>
      </w:r>
      <w:r w:rsidRPr="00BA2D53" w:rsidR="00AE3A7F">
        <w:rPr>
          <w:rFonts w:ascii="Arial" w:hAnsi="Arial" w:eastAsia="SimSun" w:cs="Arial"/>
          <w:szCs w:val="22"/>
          <w:lang w:eastAsia="zh-CN"/>
        </w:rPr>
        <w:t xml:space="preserve">the Centre at </w:t>
      </w:r>
      <w:r w:rsidR="00AE3A7F">
        <w:rPr>
          <w:rFonts w:ascii="Arial" w:hAnsi="Arial" w:eastAsia="SimSun" w:cs="Arial"/>
          <w:szCs w:val="22"/>
          <w:lang w:eastAsia="zh-CN"/>
        </w:rPr>
        <w:t>events internally and externally and</w:t>
      </w:r>
      <w:r>
        <w:rPr>
          <w:rFonts w:ascii="Arial" w:hAnsi="Arial" w:eastAsia="SimSun" w:cs="Arial"/>
          <w:szCs w:val="22"/>
          <w:lang w:eastAsia="zh-CN"/>
        </w:rPr>
        <w:t>,</w:t>
      </w:r>
      <w:r w:rsidR="00AE3A7F">
        <w:rPr>
          <w:rFonts w:ascii="Arial" w:hAnsi="Arial" w:eastAsia="SimSun" w:cs="Arial"/>
          <w:szCs w:val="22"/>
          <w:lang w:eastAsia="zh-CN"/>
        </w:rPr>
        <w:t xml:space="preserve"> in doing so</w:t>
      </w:r>
      <w:r>
        <w:rPr>
          <w:rFonts w:ascii="Arial" w:hAnsi="Arial" w:eastAsia="SimSun" w:cs="Arial"/>
          <w:szCs w:val="22"/>
          <w:lang w:eastAsia="zh-CN"/>
        </w:rPr>
        <w:t>, promoting</w:t>
      </w:r>
      <w:r w:rsidR="00AE3A7F">
        <w:rPr>
          <w:rFonts w:ascii="Arial" w:hAnsi="Arial" w:eastAsia="SimSun" w:cs="Arial"/>
          <w:szCs w:val="22"/>
          <w:lang w:eastAsia="zh-CN"/>
        </w:rPr>
        <w:t xml:space="preserve"> the ethos and values of the </w:t>
      </w:r>
      <w:r>
        <w:rPr>
          <w:rFonts w:ascii="Arial" w:hAnsi="Arial" w:eastAsia="SimSun" w:cs="Arial"/>
          <w:szCs w:val="22"/>
          <w:lang w:eastAsia="zh-CN"/>
        </w:rPr>
        <w:t>CCS</w:t>
      </w:r>
      <w:r w:rsidR="00AE3A7F">
        <w:rPr>
          <w:rFonts w:ascii="Arial" w:hAnsi="Arial" w:eastAsia="SimSun" w:cs="Arial"/>
          <w:szCs w:val="22"/>
          <w:lang w:eastAsia="zh-CN"/>
        </w:rPr>
        <w:t xml:space="preserve"> </w:t>
      </w:r>
      <w:r w:rsidRPr="00BA2D53" w:rsidR="00AE3A7F">
        <w:rPr>
          <w:rFonts w:ascii="Arial" w:hAnsi="Arial" w:cs="Arial"/>
          <w:szCs w:val="22"/>
        </w:rPr>
        <w:t>in relation to co-production and collaborative working with service users and producers</w:t>
      </w:r>
      <w:r>
        <w:rPr>
          <w:rFonts w:ascii="Arial" w:hAnsi="Arial" w:cs="Arial"/>
          <w:szCs w:val="22"/>
        </w:rPr>
        <w:t>.</w:t>
      </w:r>
    </w:p>
    <w:p w:rsidRPr="007D7C61" w:rsidR="00AE3A7F" w:rsidP="00AE3A7F" w:rsidRDefault="00AB0589" w14:paraId="6CDE1020" w14:textId="513F6B68">
      <w:pPr>
        <w:pStyle w:val="ListParagraph"/>
        <w:widowControl w:val="0"/>
        <w:numPr>
          <w:ilvl w:val="0"/>
          <w:numId w:val="18"/>
        </w:numPr>
        <w:spacing w:after="120"/>
        <w:ind w:left="357" w:hanging="357"/>
        <w:contextualSpacing w:val="0"/>
        <w:rPr>
          <w:rFonts w:ascii="Arial" w:hAnsi="Arial" w:cs="Arial"/>
          <w:bCs/>
        </w:rPr>
      </w:pPr>
      <w:r>
        <w:rPr>
          <w:rFonts w:ascii="Arial" w:hAnsi="Arial" w:cs="Arial"/>
          <w:color w:val="000000"/>
        </w:rPr>
        <w:t>M</w:t>
      </w:r>
      <w:r w:rsidRPr="00F40215" w:rsidR="00AE3A7F">
        <w:rPr>
          <w:rFonts w:ascii="Arial" w:hAnsi="Arial" w:cs="Arial"/>
          <w:color w:val="000000"/>
        </w:rPr>
        <w:t>aintain</w:t>
      </w:r>
      <w:r>
        <w:rPr>
          <w:rFonts w:ascii="Arial" w:hAnsi="Arial" w:cs="Arial"/>
          <w:color w:val="000000"/>
        </w:rPr>
        <w:t>ing</w:t>
      </w:r>
      <w:r w:rsidRPr="00F40215" w:rsidR="00AE3A7F">
        <w:rPr>
          <w:rFonts w:ascii="Arial" w:hAnsi="Arial" w:cs="Arial"/>
          <w:color w:val="000000"/>
        </w:rPr>
        <w:t xml:space="preserve"> accurate and systematic case records that comply with </w:t>
      </w:r>
      <w:r>
        <w:rPr>
          <w:rFonts w:ascii="Arial" w:hAnsi="Arial" w:cs="Arial"/>
          <w:color w:val="000000"/>
        </w:rPr>
        <w:t>CCS</w:t>
      </w:r>
      <w:r w:rsidRPr="00F40215" w:rsidR="00AE3A7F">
        <w:rPr>
          <w:rFonts w:ascii="Arial" w:hAnsi="Arial" w:cs="Arial"/>
          <w:color w:val="000000"/>
        </w:rPr>
        <w:t xml:space="preserve"> requirements and are in accordance with relevant university policies, guidance from professional bodies and the Data Protection Act.</w:t>
      </w:r>
    </w:p>
    <w:p w:rsidRPr="00DE1EC9" w:rsidR="00AE3A7F" w:rsidP="00AE3A7F" w:rsidRDefault="00AB0589" w14:paraId="7162E096" w14:textId="2F58BDB9">
      <w:pPr>
        <w:pStyle w:val="ListParagraph"/>
        <w:widowControl w:val="0"/>
        <w:numPr>
          <w:ilvl w:val="0"/>
          <w:numId w:val="18"/>
        </w:numPr>
        <w:spacing w:after="120"/>
        <w:ind w:left="357" w:hanging="357"/>
        <w:contextualSpacing w:val="0"/>
        <w:rPr>
          <w:rFonts w:ascii="Arial" w:hAnsi="Arial" w:cs="Arial"/>
          <w:bCs/>
        </w:rPr>
      </w:pPr>
      <w:r>
        <w:rPr>
          <w:rFonts w:ascii="Arial" w:hAnsi="Arial" w:cs="Arial"/>
          <w:color w:val="000000"/>
        </w:rPr>
        <w:t>A</w:t>
      </w:r>
      <w:r w:rsidRPr="00F40215" w:rsidR="00AE3A7F">
        <w:rPr>
          <w:rFonts w:ascii="Arial" w:hAnsi="Arial" w:cs="Arial"/>
          <w:color w:val="000000"/>
        </w:rPr>
        <w:t>ctively engag</w:t>
      </w:r>
      <w:r>
        <w:rPr>
          <w:rFonts w:ascii="Arial" w:hAnsi="Arial" w:cs="Arial"/>
          <w:color w:val="000000"/>
        </w:rPr>
        <w:t>ing</w:t>
      </w:r>
      <w:r w:rsidRPr="00F40215" w:rsidR="00AE3A7F">
        <w:rPr>
          <w:rFonts w:ascii="Arial" w:hAnsi="Arial" w:cs="Arial"/>
          <w:color w:val="000000"/>
        </w:rPr>
        <w:t xml:space="preserve"> with the audit and evaluation practice within the </w:t>
      </w:r>
      <w:r>
        <w:rPr>
          <w:rFonts w:ascii="Arial" w:hAnsi="Arial" w:cs="Arial"/>
          <w:color w:val="000000"/>
        </w:rPr>
        <w:t>CCS</w:t>
      </w:r>
      <w:r w:rsidRPr="00F40215" w:rsidR="00AE3A7F">
        <w:rPr>
          <w:rFonts w:ascii="Arial" w:hAnsi="Arial" w:cs="Arial"/>
          <w:color w:val="000000"/>
        </w:rPr>
        <w:t xml:space="preserve"> to continuously improve services and outcomes for clients.</w:t>
      </w:r>
    </w:p>
    <w:p w:rsidRPr="000F2878" w:rsidR="00AE3A7F" w:rsidP="00AE3A7F" w:rsidRDefault="00AE3A7F" w14:paraId="794ED5D2" w14:textId="77777777">
      <w:pPr>
        <w:spacing w:after="120"/>
        <w:rPr>
          <w:rFonts w:ascii="Arial" w:hAnsi="Arial" w:cs="Arial"/>
          <w:bCs/>
        </w:rPr>
      </w:pPr>
    </w:p>
    <w:p w:rsidRPr="007007EB" w:rsidR="007007EB" w:rsidP="007007EB" w:rsidRDefault="007007EB" w14:paraId="32E84078" w14:textId="77777777">
      <w:pPr>
        <w:jc w:val="both"/>
        <w:rPr>
          <w:rFonts w:ascii="Arial" w:hAnsi="Arial" w:cs="Arial"/>
          <w:b/>
          <w:i/>
          <w:iCs/>
          <w:sz w:val="22"/>
          <w:szCs w:val="22"/>
        </w:rPr>
      </w:pPr>
    </w:p>
    <w:p w:rsidR="007007EB" w:rsidP="3C0EE9EA" w:rsidRDefault="007007EB" w14:paraId="617B6D55" w14:textId="5C399E7D">
      <w:pPr>
        <w:jc w:val="both"/>
        <w:rPr>
          <w:rFonts w:ascii="Arial" w:hAnsi="Arial" w:cs="Arial"/>
          <w:b/>
          <w:bCs/>
          <w:sz w:val="22"/>
          <w:szCs w:val="22"/>
        </w:rPr>
      </w:pPr>
      <w:r w:rsidRPr="3C0EE9EA">
        <w:rPr>
          <w:rFonts w:ascii="Arial" w:hAnsi="Arial" w:cs="Arial"/>
          <w:b/>
          <w:bCs/>
          <w:sz w:val="22"/>
          <w:szCs w:val="22"/>
        </w:rPr>
        <w:t>KNOWLEDGE, SKILLS</w:t>
      </w:r>
      <w:r w:rsidRPr="3C0EE9EA" w:rsidR="65C0B5B4">
        <w:rPr>
          <w:rFonts w:ascii="Arial" w:hAnsi="Arial" w:cs="Arial"/>
          <w:b/>
          <w:bCs/>
          <w:sz w:val="22"/>
          <w:szCs w:val="22"/>
        </w:rPr>
        <w:t>,</w:t>
      </w:r>
      <w:r w:rsidRPr="3C0EE9EA">
        <w:rPr>
          <w:rFonts w:ascii="Arial" w:hAnsi="Arial" w:cs="Arial"/>
          <w:b/>
          <w:bCs/>
          <w:sz w:val="22"/>
          <w:szCs w:val="22"/>
        </w:rPr>
        <w:t xml:space="preserve"> AND EXPERIENCE</w:t>
      </w:r>
      <w:smartTag w:uri="urn:schemas-microsoft-com:office:smarttags" w:element="stockticker"/>
    </w:p>
    <w:p w:rsidRPr="007007EB" w:rsidR="00FF1D1D" w:rsidP="3C0EE9EA" w:rsidRDefault="00FF1D1D" w14:paraId="6A3D2057" w14:textId="77777777">
      <w:pPr>
        <w:jc w:val="both"/>
        <w:rPr>
          <w:rFonts w:ascii="Arial" w:hAnsi="Arial" w:cs="Arial"/>
          <w:b/>
          <w:bCs/>
          <w:sz w:val="22"/>
          <w:szCs w:val="22"/>
        </w:rPr>
      </w:pPr>
    </w:p>
    <w:p w:rsidR="007007EB" w:rsidP="007007EB" w:rsidRDefault="007007EB" w14:paraId="3CDCEEB9" w14:textId="435D202C">
      <w:pPr>
        <w:jc w:val="both"/>
        <w:rPr>
          <w:rFonts w:ascii="Arial" w:hAnsi="Arial" w:cs="Arial"/>
          <w:b/>
          <w:sz w:val="22"/>
          <w:szCs w:val="22"/>
        </w:rPr>
      </w:pPr>
      <w:r w:rsidRPr="007007EB">
        <w:rPr>
          <w:rFonts w:ascii="Arial" w:hAnsi="Arial" w:cs="Arial"/>
          <w:b/>
          <w:sz w:val="22"/>
          <w:szCs w:val="22"/>
        </w:rPr>
        <w:t>Essential</w:t>
      </w:r>
    </w:p>
    <w:p w:rsidRPr="007007EB" w:rsidR="003B2AAA" w:rsidP="007007EB" w:rsidRDefault="003B2AAA" w14:paraId="680A9242" w14:textId="77777777">
      <w:pPr>
        <w:jc w:val="both"/>
        <w:rPr>
          <w:rFonts w:ascii="Arial" w:hAnsi="Arial" w:cs="Arial"/>
          <w:b/>
          <w:sz w:val="22"/>
          <w:szCs w:val="22"/>
        </w:rPr>
      </w:pPr>
    </w:p>
    <w:p w:rsidRPr="009E1985" w:rsidR="00C41931" w:rsidP="009E1985" w:rsidRDefault="00C41931" w14:paraId="0632D473" w14:textId="47DA77F3">
      <w:pPr>
        <w:pStyle w:val="ListParagraph"/>
        <w:numPr>
          <w:ilvl w:val="0"/>
          <w:numId w:val="20"/>
        </w:numPr>
        <w:spacing w:before="40" w:after="120"/>
        <w:rPr>
          <w:rFonts w:ascii="Arial" w:hAnsi="Arial" w:cs="Arial"/>
          <w:szCs w:val="22"/>
        </w:rPr>
      </w:pPr>
      <w:r w:rsidRPr="009E1985">
        <w:rPr>
          <w:rFonts w:ascii="Arial" w:hAnsi="Arial" w:cs="Arial"/>
          <w:szCs w:val="22"/>
        </w:rPr>
        <w:t xml:space="preserve">Experience of assessing clients as suitable for counselling and offering support to </w:t>
      </w:r>
      <w:r w:rsidR="009E1985">
        <w:rPr>
          <w:rFonts w:ascii="Arial" w:hAnsi="Arial" w:cs="Arial"/>
          <w:szCs w:val="22"/>
        </w:rPr>
        <w:t>student</w:t>
      </w:r>
      <w:r w:rsidRPr="009E1985">
        <w:rPr>
          <w:rFonts w:ascii="Arial" w:hAnsi="Arial" w:cs="Arial"/>
          <w:szCs w:val="22"/>
        </w:rPr>
        <w:t xml:space="preserve"> counsellors </w:t>
      </w:r>
    </w:p>
    <w:p w:rsidRPr="009E1985" w:rsidR="007B092B" w:rsidP="009E1985" w:rsidRDefault="007B092B" w14:paraId="436FBD7D" w14:textId="6B107618">
      <w:pPr>
        <w:pStyle w:val="ListParagraph"/>
        <w:numPr>
          <w:ilvl w:val="0"/>
          <w:numId w:val="20"/>
        </w:numPr>
        <w:spacing w:before="40" w:after="120"/>
        <w:rPr>
          <w:rFonts w:ascii="Arial" w:hAnsi="Arial" w:cs="Arial"/>
          <w:szCs w:val="22"/>
        </w:rPr>
      </w:pPr>
      <w:r w:rsidRPr="009E1985">
        <w:rPr>
          <w:rFonts w:ascii="Arial" w:hAnsi="Arial" w:cs="Arial"/>
          <w:szCs w:val="22"/>
        </w:rPr>
        <w:t xml:space="preserve">Experience of offering support to counsellors, with particular reference to the needs of </w:t>
      </w:r>
      <w:r w:rsidR="009E1985">
        <w:rPr>
          <w:rFonts w:ascii="Arial" w:hAnsi="Arial" w:cs="Arial"/>
          <w:szCs w:val="22"/>
        </w:rPr>
        <w:t>student</w:t>
      </w:r>
      <w:r w:rsidRPr="009E1985">
        <w:rPr>
          <w:rFonts w:ascii="Arial" w:hAnsi="Arial" w:cs="Arial"/>
          <w:szCs w:val="22"/>
        </w:rPr>
        <w:t xml:space="preserve"> counsellors.</w:t>
      </w:r>
    </w:p>
    <w:p w:rsidRPr="009E1985" w:rsidR="00C461A5" w:rsidP="009E1985" w:rsidRDefault="00C461A5" w14:paraId="1FDB7FD6" w14:textId="77777777">
      <w:pPr>
        <w:pStyle w:val="ListParagraph"/>
        <w:numPr>
          <w:ilvl w:val="0"/>
          <w:numId w:val="20"/>
        </w:numPr>
        <w:spacing w:before="40" w:after="120"/>
        <w:rPr>
          <w:rFonts w:ascii="Arial" w:hAnsi="Arial" w:cs="Arial"/>
          <w:iCs/>
          <w:szCs w:val="22"/>
        </w:rPr>
      </w:pPr>
      <w:r w:rsidRPr="009E1985">
        <w:rPr>
          <w:rFonts w:ascii="Arial" w:hAnsi="Arial" w:cs="Arial"/>
          <w:iCs/>
          <w:szCs w:val="22"/>
        </w:rPr>
        <w:t>A sophisticated understanding of an overarching ethical framework and how this is applied in practice</w:t>
      </w:r>
    </w:p>
    <w:p w:rsidRPr="007007EB" w:rsidR="002F7D9E" w:rsidP="002F7D9E" w:rsidRDefault="002F7D9E" w14:paraId="337372FC" w14:textId="77777777">
      <w:pPr>
        <w:contextualSpacing/>
        <w:rPr>
          <w:rFonts w:ascii="Arial" w:hAnsi="Arial" w:cs="Arial"/>
          <w:sz w:val="22"/>
          <w:szCs w:val="22"/>
        </w:rPr>
      </w:pPr>
    </w:p>
    <w:p w:rsidR="007007EB" w:rsidP="007007EB" w:rsidRDefault="007007EB" w14:paraId="6C5D7820" w14:textId="045E240A">
      <w:pPr>
        <w:jc w:val="both"/>
        <w:rPr>
          <w:rFonts w:ascii="Arial" w:hAnsi="Arial" w:cs="Arial"/>
          <w:b/>
          <w:sz w:val="22"/>
          <w:szCs w:val="22"/>
        </w:rPr>
      </w:pPr>
      <w:r w:rsidRPr="007007EB">
        <w:rPr>
          <w:rFonts w:ascii="Arial" w:hAnsi="Arial" w:cs="Arial"/>
          <w:b/>
          <w:sz w:val="22"/>
          <w:szCs w:val="22"/>
        </w:rPr>
        <w:t>Desirable</w:t>
      </w:r>
    </w:p>
    <w:p w:rsidRPr="007007EB" w:rsidR="003B2AAA" w:rsidP="007007EB" w:rsidRDefault="003B2AAA" w14:paraId="63856F64" w14:textId="77777777">
      <w:pPr>
        <w:jc w:val="both"/>
        <w:rPr>
          <w:rFonts w:ascii="Arial" w:hAnsi="Arial" w:cs="Arial"/>
          <w:b/>
          <w:sz w:val="22"/>
          <w:szCs w:val="22"/>
        </w:rPr>
      </w:pPr>
    </w:p>
    <w:p w:rsidRPr="009E1985" w:rsidR="007007EB" w:rsidP="009E1985" w:rsidRDefault="00FE7C74" w14:paraId="694BBAEA" w14:textId="139A28C2">
      <w:pPr>
        <w:pStyle w:val="ListParagraph"/>
        <w:numPr>
          <w:ilvl w:val="0"/>
          <w:numId w:val="20"/>
        </w:numPr>
        <w:spacing w:line="259" w:lineRule="auto"/>
        <w:jc w:val="both"/>
        <w:rPr>
          <w:rFonts w:ascii="Arial" w:hAnsi="Arial" w:cs="Arial"/>
          <w:sz w:val="22"/>
          <w:szCs w:val="22"/>
        </w:rPr>
      </w:pPr>
      <w:r w:rsidRPr="009E1985">
        <w:rPr>
          <w:rFonts w:ascii="Arial" w:hAnsi="Arial" w:cs="Arial"/>
          <w:szCs w:val="22"/>
        </w:rPr>
        <w:t>Experience of creating and organising complex data and record keeping systems</w:t>
      </w:r>
    </w:p>
    <w:p w:rsidRPr="007007EB" w:rsidR="00B9581D" w:rsidP="007007EB" w:rsidRDefault="00B9581D" w14:paraId="5ED32D8F" w14:textId="77777777">
      <w:pPr>
        <w:spacing w:line="259" w:lineRule="auto"/>
        <w:jc w:val="both"/>
        <w:rPr>
          <w:rFonts w:ascii="Arial" w:hAnsi="Arial" w:cs="Arial"/>
          <w:sz w:val="22"/>
          <w:szCs w:val="22"/>
        </w:rPr>
      </w:pPr>
    </w:p>
    <w:p w:rsidR="007007EB" w:rsidP="007007EB" w:rsidRDefault="007007EB" w14:paraId="782BA80C" w14:textId="448B9850">
      <w:pPr>
        <w:spacing w:line="259" w:lineRule="auto"/>
        <w:jc w:val="both"/>
        <w:rPr>
          <w:rFonts w:ascii="Arial" w:hAnsi="Arial" w:cs="Arial"/>
          <w:b/>
          <w:bCs/>
          <w:sz w:val="22"/>
          <w:szCs w:val="22"/>
        </w:rPr>
      </w:pPr>
      <w:r w:rsidRPr="007007EB">
        <w:rPr>
          <w:rFonts w:ascii="Arial" w:hAnsi="Arial" w:cs="Arial"/>
          <w:b/>
          <w:bCs/>
          <w:sz w:val="22"/>
          <w:szCs w:val="22"/>
        </w:rPr>
        <w:t>COMPETENCIES REQUIRED</w:t>
      </w:r>
    </w:p>
    <w:p w:rsidRPr="007007EB" w:rsidR="009E1985" w:rsidP="007007EB" w:rsidRDefault="009E1985" w14:paraId="595C8ECA" w14:textId="77777777">
      <w:pPr>
        <w:spacing w:line="259" w:lineRule="auto"/>
        <w:jc w:val="both"/>
        <w:rPr>
          <w:rFonts w:ascii="Arial" w:hAnsi="Arial" w:cs="Arial"/>
          <w:b/>
          <w:bCs/>
          <w:sz w:val="22"/>
          <w:szCs w:val="22"/>
        </w:rPr>
      </w:pPr>
    </w:p>
    <w:p w:rsidRPr="009E1985" w:rsidR="00C41931" w:rsidP="009E1985" w:rsidRDefault="00C41931" w14:paraId="4B716EFE" w14:textId="77777777">
      <w:pPr>
        <w:pStyle w:val="ListParagraph"/>
        <w:numPr>
          <w:ilvl w:val="0"/>
          <w:numId w:val="20"/>
        </w:numPr>
        <w:spacing w:before="40" w:after="120"/>
        <w:rPr>
          <w:rFonts w:ascii="Arial" w:hAnsi="Arial" w:cs="Arial"/>
          <w:iCs/>
          <w:szCs w:val="22"/>
        </w:rPr>
      </w:pPr>
      <w:r w:rsidRPr="009E1985">
        <w:rPr>
          <w:rFonts w:ascii="Arial" w:hAnsi="Arial" w:cs="Arial"/>
          <w:iCs/>
          <w:szCs w:val="22"/>
        </w:rPr>
        <w:t>Personal commitment to equality and an understanding of what this means in practice.</w:t>
      </w:r>
    </w:p>
    <w:p w:rsidRPr="009E1985" w:rsidR="009E1985" w:rsidP="009E1985" w:rsidRDefault="009E1985" w14:paraId="58CA0C19" w14:textId="77777777">
      <w:pPr>
        <w:pStyle w:val="ListParagraph"/>
        <w:numPr>
          <w:ilvl w:val="0"/>
          <w:numId w:val="20"/>
        </w:numPr>
        <w:spacing w:before="40" w:after="120"/>
        <w:rPr>
          <w:rFonts w:ascii="Arial" w:hAnsi="Arial" w:cs="Arial"/>
          <w:iCs/>
          <w:szCs w:val="22"/>
        </w:rPr>
      </w:pPr>
      <w:r w:rsidRPr="009E1985">
        <w:rPr>
          <w:rFonts w:ascii="Arial" w:hAnsi="Arial" w:cs="Arial"/>
          <w:iCs/>
          <w:szCs w:val="22"/>
        </w:rPr>
        <w:t>Ability to respond effectively to sensitive situations when working with vulnerable individuals</w:t>
      </w:r>
    </w:p>
    <w:p w:rsidRPr="009E1985" w:rsidR="009E1985" w:rsidP="009E1985" w:rsidRDefault="009E1985" w14:paraId="5A3F07CD" w14:textId="5FF41017">
      <w:pPr>
        <w:pStyle w:val="ListParagraph"/>
        <w:numPr>
          <w:ilvl w:val="0"/>
          <w:numId w:val="20"/>
        </w:numPr>
        <w:spacing w:before="40" w:after="120"/>
        <w:rPr>
          <w:rFonts w:ascii="Arial" w:hAnsi="Arial" w:cs="Arial"/>
          <w:iCs/>
          <w:szCs w:val="22"/>
        </w:rPr>
      </w:pPr>
      <w:r w:rsidRPr="009E1985">
        <w:rPr>
          <w:rFonts w:ascii="Arial" w:hAnsi="Arial" w:cs="Arial"/>
          <w:iCs/>
          <w:szCs w:val="22"/>
        </w:rPr>
        <w:t xml:space="preserve">Ability to lead and co-ordinate teams of </w:t>
      </w:r>
      <w:r w:rsidR="00A96550">
        <w:rPr>
          <w:rFonts w:ascii="Arial" w:hAnsi="Arial" w:cs="Arial"/>
          <w:iCs/>
          <w:szCs w:val="22"/>
        </w:rPr>
        <w:t>student</w:t>
      </w:r>
      <w:r w:rsidRPr="009E1985">
        <w:rPr>
          <w:rFonts w:ascii="Arial" w:hAnsi="Arial" w:cs="Arial"/>
          <w:iCs/>
          <w:szCs w:val="22"/>
        </w:rPr>
        <w:t xml:space="preserve"> counsellors to ensure the effective running of the counselling service</w:t>
      </w:r>
    </w:p>
    <w:p w:rsidRPr="009E1985" w:rsidR="009E1985" w:rsidP="009E1985" w:rsidRDefault="009E1985" w14:paraId="3F1B32D1" w14:textId="77777777">
      <w:pPr>
        <w:pStyle w:val="ListParagraph"/>
        <w:numPr>
          <w:ilvl w:val="0"/>
          <w:numId w:val="20"/>
        </w:numPr>
        <w:spacing w:before="40" w:after="120"/>
        <w:rPr>
          <w:rFonts w:ascii="Arial" w:hAnsi="Arial" w:cs="Arial"/>
          <w:iCs/>
          <w:szCs w:val="22"/>
        </w:rPr>
      </w:pPr>
      <w:r w:rsidRPr="009E1985">
        <w:rPr>
          <w:rFonts w:ascii="Arial" w:hAnsi="Arial"/>
          <w:szCs w:val="22"/>
        </w:rPr>
        <w:t>Ability to respond flexibly and reliably to complex workloads and prioritise conflicting demands.</w:t>
      </w:r>
    </w:p>
    <w:p w:rsidRPr="009E1985" w:rsidR="009E1985" w:rsidP="009E1985" w:rsidRDefault="009E1985" w14:paraId="1179529F" w14:textId="77777777">
      <w:pPr>
        <w:pStyle w:val="ListParagraph"/>
        <w:numPr>
          <w:ilvl w:val="0"/>
          <w:numId w:val="20"/>
        </w:numPr>
        <w:spacing w:before="40" w:after="120"/>
        <w:rPr>
          <w:rFonts w:ascii="Arial" w:hAnsi="Arial"/>
          <w:szCs w:val="22"/>
        </w:rPr>
      </w:pPr>
      <w:r w:rsidRPr="009E1985">
        <w:rPr>
          <w:rFonts w:ascii="Arial" w:hAnsi="Arial"/>
          <w:szCs w:val="22"/>
        </w:rPr>
        <w:t>Ability to work autonomously and be self-directed</w:t>
      </w:r>
    </w:p>
    <w:p w:rsidRPr="009E1985" w:rsidR="009E1985" w:rsidP="009E1985" w:rsidRDefault="009E1985" w14:paraId="1C65B3F0" w14:textId="77777777">
      <w:pPr>
        <w:pStyle w:val="ListParagraph"/>
        <w:numPr>
          <w:ilvl w:val="0"/>
          <w:numId w:val="20"/>
        </w:numPr>
        <w:spacing w:before="40" w:after="120"/>
        <w:rPr>
          <w:rFonts w:ascii="Arial" w:hAnsi="Arial" w:cs="Arial"/>
          <w:szCs w:val="22"/>
        </w:rPr>
      </w:pPr>
      <w:r w:rsidRPr="009E1985">
        <w:rPr>
          <w:rFonts w:ascii="Arial" w:hAnsi="Arial" w:cs="Arial"/>
          <w:szCs w:val="22"/>
        </w:rPr>
        <w:t>Ability to demonstrate sound professional understanding of assessing and managing a case load of clients.</w:t>
      </w:r>
    </w:p>
    <w:p w:rsidRPr="009E1985" w:rsidR="009E1985" w:rsidP="00C41931" w:rsidRDefault="009E1985" w14:paraId="129AD42A" w14:textId="0C091F1A">
      <w:pPr>
        <w:pStyle w:val="ListParagraph"/>
        <w:numPr>
          <w:ilvl w:val="0"/>
          <w:numId w:val="20"/>
        </w:numPr>
        <w:spacing w:before="40" w:after="120"/>
        <w:rPr>
          <w:rFonts w:ascii="Arial" w:hAnsi="Arial" w:cs="Arial"/>
          <w:szCs w:val="22"/>
        </w:rPr>
      </w:pPr>
      <w:r w:rsidRPr="009E1985">
        <w:rPr>
          <w:rFonts w:ascii="Arial" w:hAnsi="Arial" w:cs="Arial"/>
          <w:szCs w:val="22"/>
        </w:rPr>
        <w:t>Ability to manage risk within counselling</w:t>
      </w:r>
    </w:p>
    <w:p w:rsidR="008B7E66" w:rsidP="007007EB" w:rsidRDefault="008B7E66" w14:paraId="32DC92C1" w14:textId="52F6CC34">
      <w:pPr>
        <w:spacing w:line="259" w:lineRule="auto"/>
        <w:jc w:val="both"/>
        <w:rPr>
          <w:rFonts w:ascii="Arial" w:hAnsi="Arial" w:cs="Arial"/>
          <w:sz w:val="22"/>
          <w:szCs w:val="22"/>
        </w:rPr>
      </w:pPr>
    </w:p>
    <w:p w:rsidR="008B7E66" w:rsidP="007007EB" w:rsidRDefault="008B7E66" w14:paraId="6104DBC7" w14:textId="761B02AF">
      <w:pPr>
        <w:spacing w:line="259" w:lineRule="auto"/>
        <w:jc w:val="both"/>
        <w:rPr>
          <w:rFonts w:ascii="Arial" w:hAnsi="Arial" w:cs="Arial"/>
          <w:b/>
          <w:bCs/>
          <w:sz w:val="22"/>
          <w:szCs w:val="22"/>
        </w:rPr>
      </w:pPr>
      <w:r w:rsidRPr="008B7E66">
        <w:rPr>
          <w:rFonts w:ascii="Arial" w:hAnsi="Arial" w:cs="Arial"/>
          <w:b/>
          <w:bCs/>
          <w:sz w:val="22"/>
          <w:szCs w:val="22"/>
        </w:rPr>
        <w:lastRenderedPageBreak/>
        <w:t>EDUCATION, QUALIFICATIONS AND ACHIEVEMENTS</w:t>
      </w:r>
    </w:p>
    <w:p w:rsidR="00FF1D1D" w:rsidP="007007EB" w:rsidRDefault="00FF1D1D" w14:paraId="4DE648BA" w14:textId="77777777">
      <w:pPr>
        <w:spacing w:line="259" w:lineRule="auto"/>
        <w:jc w:val="both"/>
        <w:rPr>
          <w:rFonts w:ascii="Arial" w:hAnsi="Arial" w:cs="Arial"/>
          <w:b/>
          <w:bCs/>
          <w:sz w:val="22"/>
          <w:szCs w:val="22"/>
        </w:rPr>
      </w:pPr>
    </w:p>
    <w:p w:rsidRPr="00A96550" w:rsidR="00FF1D1D" w:rsidP="00A96550" w:rsidRDefault="00FF1D1D" w14:paraId="1A18C829" w14:textId="32119442">
      <w:pPr>
        <w:pStyle w:val="ListParagraph"/>
        <w:numPr>
          <w:ilvl w:val="0"/>
          <w:numId w:val="20"/>
        </w:numPr>
        <w:spacing w:before="40" w:after="120"/>
        <w:rPr>
          <w:rFonts w:ascii="Arial" w:hAnsi="Arial" w:cs="Arial"/>
          <w:szCs w:val="22"/>
        </w:rPr>
      </w:pPr>
      <w:r w:rsidRPr="00A96550">
        <w:rPr>
          <w:rFonts w:ascii="Arial" w:hAnsi="Arial" w:cs="Arial"/>
          <w:szCs w:val="22"/>
        </w:rPr>
        <w:t>A relevant degree and relevant experience</w:t>
      </w:r>
    </w:p>
    <w:p w:rsidRPr="00A96550" w:rsidR="00FF1D1D" w:rsidP="00A96550" w:rsidRDefault="00FF1D1D" w14:paraId="43C38551" w14:textId="56541432">
      <w:pPr>
        <w:pStyle w:val="ListParagraph"/>
        <w:numPr>
          <w:ilvl w:val="0"/>
          <w:numId w:val="20"/>
        </w:numPr>
        <w:spacing w:before="40" w:after="120"/>
        <w:rPr>
          <w:rFonts w:ascii="Arial" w:hAnsi="Arial" w:cs="Arial"/>
          <w:szCs w:val="22"/>
          <w:lang w:val="en-US" w:eastAsia="zh-CN"/>
        </w:rPr>
      </w:pPr>
      <w:r w:rsidRPr="00A96550">
        <w:rPr>
          <w:rFonts w:ascii="Arial" w:hAnsi="Arial" w:cs="Arial"/>
          <w:szCs w:val="22"/>
          <w:lang w:val="en-US" w:eastAsia="zh-CN"/>
        </w:rPr>
        <w:t>A recognised qualification in a therapeutic modality commensurate with the ethos of the clinic</w:t>
      </w:r>
      <w:r w:rsidRPr="00A96550" w:rsidR="00C41931">
        <w:rPr>
          <w:rFonts w:ascii="Arial" w:hAnsi="Arial" w:cs="Arial"/>
          <w:szCs w:val="22"/>
          <w:lang w:val="en-US" w:eastAsia="zh-CN"/>
        </w:rPr>
        <w:t>. T</w:t>
      </w:r>
      <w:r w:rsidRPr="00A96550">
        <w:rPr>
          <w:rFonts w:ascii="Arial" w:hAnsi="Arial" w:cs="Arial"/>
          <w:szCs w:val="22"/>
          <w:lang w:val="en-US" w:eastAsia="zh-CN"/>
        </w:rPr>
        <w:t>he post holder will be required to provide evidence of Professional Indemnity Insurance and membership of the BACP</w:t>
      </w:r>
    </w:p>
    <w:p w:rsidR="003A6C98" w:rsidP="007007EB" w:rsidRDefault="003A6C98" w14:paraId="4C8AAC84" w14:textId="77777777">
      <w:pPr>
        <w:spacing w:line="259" w:lineRule="auto"/>
        <w:jc w:val="both"/>
        <w:rPr>
          <w:rFonts w:ascii="Arial" w:hAnsi="Arial" w:cs="Arial"/>
          <w:sz w:val="22"/>
          <w:szCs w:val="22"/>
        </w:rPr>
      </w:pPr>
    </w:p>
    <w:p w:rsidRPr="008B7E66" w:rsidR="00691ED3" w:rsidP="007007EB" w:rsidRDefault="00691ED3" w14:paraId="128AB98D" w14:textId="77777777">
      <w:pPr>
        <w:spacing w:line="259" w:lineRule="auto"/>
        <w:jc w:val="both"/>
        <w:rPr>
          <w:rFonts w:ascii="Arial" w:hAnsi="Arial" w:cs="Arial"/>
          <w:sz w:val="22"/>
          <w:szCs w:val="22"/>
        </w:rPr>
      </w:pPr>
    </w:p>
    <w:p w:rsidR="0092013B" w:rsidP="00A249AC" w:rsidRDefault="00A249AC" w14:paraId="2A6CCED7" w14:textId="77777777">
      <w:pPr>
        <w:spacing w:line="259" w:lineRule="auto"/>
        <w:jc w:val="both"/>
      </w:pPr>
      <w:r w:rsidRPr="00A249AC">
        <w:rPr>
          <w:rFonts w:ascii="Arial" w:hAnsi="Arial" w:cs="Arial"/>
          <w:sz w:val="22"/>
          <w:szCs w:val="22"/>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Pr="0092013B" w:rsidR="0092013B">
        <w:t xml:space="preserve"> </w:t>
      </w:r>
    </w:p>
    <w:p w:rsidR="0092013B" w:rsidP="00A249AC" w:rsidRDefault="0092013B" w14:paraId="7F694E4A" w14:textId="77777777">
      <w:pPr>
        <w:spacing w:line="259" w:lineRule="auto"/>
        <w:jc w:val="both"/>
      </w:pPr>
    </w:p>
    <w:p w:rsidRPr="00A249AC" w:rsidR="00A249AC" w:rsidP="00A249AC" w:rsidRDefault="0092013B" w14:paraId="124DF484" w14:textId="2B47E001">
      <w:pPr>
        <w:spacing w:line="259" w:lineRule="auto"/>
        <w:jc w:val="both"/>
        <w:rPr>
          <w:rFonts w:ascii="Arial" w:hAnsi="Arial" w:cs="Arial"/>
          <w:sz w:val="22"/>
          <w:szCs w:val="22"/>
        </w:rPr>
      </w:pPr>
      <w:r w:rsidRPr="0092013B">
        <w:rPr>
          <w:rFonts w:ascii="Arial" w:hAnsi="Arial" w:cs="Arial"/>
          <w:sz w:val="22"/>
          <w:szCs w:val="22"/>
        </w:rPr>
        <w:t>We're a disability confident employer and value all applications. Please let us know if you require any reasonable accommodations throughout the recruitment process.</w:t>
      </w:r>
    </w:p>
    <w:p w:rsidRPr="00A249AC" w:rsidR="00A249AC" w:rsidP="00A249AC" w:rsidRDefault="00A249AC" w14:paraId="53AA38D4" w14:textId="77777777">
      <w:pPr>
        <w:spacing w:line="259" w:lineRule="auto"/>
        <w:jc w:val="both"/>
        <w:rPr>
          <w:rFonts w:ascii="Arial" w:hAnsi="Arial" w:cs="Arial"/>
          <w:sz w:val="22"/>
          <w:szCs w:val="22"/>
        </w:rPr>
      </w:pPr>
    </w:p>
    <w:p w:rsidR="001F4320" w:rsidP="00A249AC" w:rsidRDefault="00A249AC" w14:paraId="261EE9B4" w14:textId="445304CB">
      <w:pPr>
        <w:spacing w:line="259" w:lineRule="auto"/>
        <w:jc w:val="both"/>
        <w:rPr>
          <w:rFonts w:ascii="Arial" w:hAnsi="Arial" w:cs="Arial"/>
          <w:sz w:val="22"/>
          <w:szCs w:val="22"/>
        </w:rPr>
      </w:pPr>
      <w:r w:rsidRPr="00A249AC">
        <w:rPr>
          <w:rFonts w:ascii="Arial" w:hAnsi="Arial" w:cs="Arial"/>
          <w:sz w:val="22"/>
          <w:szCs w:val="22"/>
        </w:rPr>
        <w:t>So, if you’d like to take your career to the next level with us here at the University of East London and are passionate about our environment and commit to success, we want you to apply today!</w:t>
      </w:r>
    </w:p>
    <w:p w:rsidR="001F4320" w:rsidP="007007EB" w:rsidRDefault="001F4320" w14:paraId="78BEE5E3" w14:textId="4E86343E">
      <w:pPr>
        <w:spacing w:line="259" w:lineRule="auto"/>
        <w:jc w:val="both"/>
        <w:rPr>
          <w:rFonts w:ascii="Arial" w:hAnsi="Arial" w:cs="Arial"/>
          <w:sz w:val="22"/>
          <w:szCs w:val="22"/>
        </w:rPr>
      </w:pPr>
    </w:p>
    <w:p w:rsidR="001F4320" w:rsidP="007007EB" w:rsidRDefault="001F4320" w14:paraId="0D8F1541" w14:textId="452F1337">
      <w:pPr>
        <w:spacing w:line="259" w:lineRule="auto"/>
        <w:jc w:val="both"/>
        <w:rPr>
          <w:rFonts w:ascii="Arial" w:hAnsi="Arial" w:cs="Arial"/>
          <w:sz w:val="22"/>
          <w:szCs w:val="22"/>
        </w:rPr>
      </w:pPr>
    </w:p>
    <w:sectPr w:rsidR="001F4320" w:rsidSect="00C11EB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0634" w:rsidP="009962E4" w:rsidRDefault="00B80634" w14:paraId="1091A73F" w14:textId="77777777">
      <w:r>
        <w:separator/>
      </w:r>
    </w:p>
  </w:endnote>
  <w:endnote w:type="continuationSeparator" w:id="0">
    <w:p w:rsidR="00B80634" w:rsidP="009962E4" w:rsidRDefault="00B80634" w14:paraId="5F7B309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0634" w:rsidP="009962E4" w:rsidRDefault="00B80634" w14:paraId="2CCF508B" w14:textId="77777777">
      <w:r>
        <w:separator/>
      </w:r>
    </w:p>
  </w:footnote>
  <w:footnote w:type="continuationSeparator" w:id="0">
    <w:p w:rsidR="00B80634" w:rsidP="009962E4" w:rsidRDefault="00B80634" w14:paraId="5EC9CB6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11867386"/>
    <w:multiLevelType w:val="hybridMultilevel"/>
    <w:tmpl w:val="B5EA4420"/>
    <w:lvl w:ilvl="0" w:tplc="EACA0F04">
      <w:start w:val="1"/>
      <w:numFmt w:val="bullet"/>
      <w:lvlText w:val=""/>
      <w:lvlJc w:val="left"/>
      <w:pPr>
        <w:tabs>
          <w:tab w:val="num" w:pos="284"/>
        </w:tabs>
        <w:ind w:left="284" w:hanging="284"/>
      </w:pPr>
      <w:rPr>
        <w:rFonts w:hint="default" w:ascii="Wingdings" w:hAnsi="Wingdings"/>
      </w:rPr>
    </w:lvl>
    <w:lvl w:ilvl="1" w:tplc="0F882C90">
      <w:start w:val="1"/>
      <w:numFmt w:val="bullet"/>
      <w:lvlText w:val=""/>
      <w:lvlJc w:val="left"/>
      <w:pPr>
        <w:tabs>
          <w:tab w:val="num" w:pos="1364"/>
        </w:tabs>
        <w:ind w:left="1364" w:hanging="284"/>
      </w:pPr>
      <w:rPr>
        <w:rFonts w:hint="default" w:ascii="Wingdings" w:hAnsi="Wingdings"/>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2DE76B9"/>
    <w:multiLevelType w:val="hybridMultilevel"/>
    <w:tmpl w:val="C478B1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1F61F9"/>
    <w:multiLevelType w:val="hybridMultilevel"/>
    <w:tmpl w:val="BD5271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3524B13"/>
    <w:multiLevelType w:val="hybridMultilevel"/>
    <w:tmpl w:val="E91A3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5652AA"/>
    <w:multiLevelType w:val="hybridMultilevel"/>
    <w:tmpl w:val="04C08C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4E54E8"/>
    <w:multiLevelType w:val="hybridMultilevel"/>
    <w:tmpl w:val="5E0C88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5F949E9"/>
    <w:multiLevelType w:val="hybridMultilevel"/>
    <w:tmpl w:val="7B4A48FE"/>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9" w15:restartNumberingAfterBreak="0">
    <w:nsid w:val="39D97B19"/>
    <w:multiLevelType w:val="hybridMultilevel"/>
    <w:tmpl w:val="7BE215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A563397"/>
    <w:multiLevelType w:val="hybridMultilevel"/>
    <w:tmpl w:val="CD42FF64"/>
    <w:lvl w:ilvl="0" w:tplc="EACA0F04">
      <w:start w:val="1"/>
      <w:numFmt w:val="bullet"/>
      <w:lvlText w:val=""/>
      <w:lvlJc w:val="left"/>
      <w:pPr>
        <w:tabs>
          <w:tab w:val="num" w:pos="284"/>
        </w:tabs>
        <w:ind w:left="284" w:hanging="284"/>
      </w:pPr>
      <w:rPr>
        <w:rFonts w:hint="default" w:ascii="Wingdings" w:hAnsi="Wingdings"/>
      </w:rPr>
    </w:lvl>
    <w:lvl w:ilvl="1" w:tplc="32EE32E2">
      <w:start w:val="1"/>
      <w:numFmt w:val="bullet"/>
      <w:lvlText w:val="-"/>
      <w:lvlJc w:val="left"/>
      <w:pPr>
        <w:tabs>
          <w:tab w:val="num" w:pos="1364"/>
        </w:tabs>
        <w:ind w:left="1364" w:hanging="284"/>
      </w:pPr>
      <w:rPr>
        <w:rFonts w:hint="default" w:ascii="Lucida Sans" w:hAnsi="Lucida Sans"/>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CF41115"/>
    <w:multiLevelType w:val="hybridMultilevel"/>
    <w:tmpl w:val="24EE4060"/>
    <w:lvl w:ilvl="0" w:tplc="0F882C90">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42613A53"/>
    <w:multiLevelType w:val="hybridMultilevel"/>
    <w:tmpl w:val="7D8CCA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9F44BCC"/>
    <w:multiLevelType w:val="hybridMultilevel"/>
    <w:tmpl w:val="3224EE4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4FF76E83"/>
    <w:multiLevelType w:val="hybridMultilevel"/>
    <w:tmpl w:val="4B4E8286"/>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05051E1"/>
    <w:multiLevelType w:val="hybridMultilevel"/>
    <w:tmpl w:val="AC1E86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5A705349"/>
    <w:multiLevelType w:val="hybridMultilevel"/>
    <w:tmpl w:val="B692B1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CD17D4B"/>
    <w:multiLevelType w:val="hybridMultilevel"/>
    <w:tmpl w:val="ED7C4468"/>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5DF30D16"/>
    <w:multiLevelType w:val="hybridMultilevel"/>
    <w:tmpl w:val="908827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1664CFA"/>
    <w:multiLevelType w:val="hybridMultilevel"/>
    <w:tmpl w:val="B1D019EE"/>
    <w:lvl w:ilvl="0" w:tplc="14FAF9C6">
      <w:start w:val="1"/>
      <w:numFmt w:val="bullet"/>
      <w:lvlText w:val="•"/>
      <w:lvlJc w:val="left"/>
      <w:pPr>
        <w:ind w:left="75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C53AE7E2">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47060CE2">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AEEC1584">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B1D83F6E">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D6DA144C">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04046992">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85381D5E">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DE6A0EE6">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0" w15:restartNumberingAfterBreak="0">
    <w:nsid w:val="674108DB"/>
    <w:multiLevelType w:val="hybridMultilevel"/>
    <w:tmpl w:val="BFF47A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8C675E"/>
    <w:multiLevelType w:val="hybridMultilevel"/>
    <w:tmpl w:val="B70CED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85125996">
    <w:abstractNumId w:val="15"/>
  </w:num>
  <w:num w:numId="2" w16cid:durableId="1249968145">
    <w:abstractNumId w:val="13"/>
  </w:num>
  <w:num w:numId="3" w16cid:durableId="1207451588">
    <w:abstractNumId w:val="2"/>
  </w:num>
  <w:num w:numId="4" w16cid:durableId="569999311">
    <w:abstractNumId w:val="11"/>
  </w:num>
  <w:num w:numId="5" w16cid:durableId="2040155363">
    <w:abstractNumId w:val="10"/>
  </w:num>
  <w:num w:numId="6" w16cid:durableId="834035716">
    <w:abstractNumId w:val="1"/>
  </w:num>
  <w:num w:numId="7" w16cid:durableId="500971367">
    <w:abstractNumId w:val="14"/>
  </w:num>
  <w:num w:numId="8" w16cid:durableId="2133669853">
    <w:abstractNumId w:val="8"/>
  </w:num>
  <w:num w:numId="9" w16cid:durableId="534272944">
    <w:abstractNumId w:val="16"/>
  </w:num>
  <w:num w:numId="10" w16cid:durableId="137919288">
    <w:abstractNumId w:val="12"/>
  </w:num>
  <w:num w:numId="11" w16cid:durableId="1868904602">
    <w:abstractNumId w:val="19"/>
  </w:num>
  <w:num w:numId="12" w16cid:durableId="1682077828">
    <w:abstractNumId w:val="21"/>
  </w:num>
  <w:num w:numId="13" w16cid:durableId="2093618914">
    <w:abstractNumId w:val="18"/>
  </w:num>
  <w:num w:numId="14" w16cid:durableId="339551807">
    <w:abstractNumId w:val="9"/>
  </w:num>
  <w:num w:numId="15" w16cid:durableId="2007895453">
    <w:abstractNumId w:val="4"/>
  </w:num>
  <w:num w:numId="16" w16cid:durableId="1849251288">
    <w:abstractNumId w:val="0"/>
  </w:num>
  <w:num w:numId="17" w16cid:durableId="364645798">
    <w:abstractNumId w:val="17"/>
  </w:num>
  <w:num w:numId="18" w16cid:durableId="898245731">
    <w:abstractNumId w:val="7"/>
  </w:num>
  <w:num w:numId="19" w16cid:durableId="361177919">
    <w:abstractNumId w:val="20"/>
  </w:num>
  <w:num w:numId="20" w16cid:durableId="69010462">
    <w:abstractNumId w:val="5"/>
  </w:num>
  <w:num w:numId="21" w16cid:durableId="417867464">
    <w:abstractNumId w:val="3"/>
  </w:num>
  <w:num w:numId="22" w16cid:durableId="20089439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readOnly"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1061A"/>
    <w:rsid w:val="00015BF7"/>
    <w:rsid w:val="00034DBB"/>
    <w:rsid w:val="00065012"/>
    <w:rsid w:val="0009405F"/>
    <w:rsid w:val="000A07A3"/>
    <w:rsid w:val="000A1FD6"/>
    <w:rsid w:val="000B53BC"/>
    <w:rsid w:val="000D35CC"/>
    <w:rsid w:val="000E0A90"/>
    <w:rsid w:val="0011355A"/>
    <w:rsid w:val="00133457"/>
    <w:rsid w:val="00140F1F"/>
    <w:rsid w:val="00146224"/>
    <w:rsid w:val="00147A55"/>
    <w:rsid w:val="00154D4D"/>
    <w:rsid w:val="001760CA"/>
    <w:rsid w:val="001816D3"/>
    <w:rsid w:val="001822B7"/>
    <w:rsid w:val="00185227"/>
    <w:rsid w:val="001A5B40"/>
    <w:rsid w:val="001B49A6"/>
    <w:rsid w:val="001B6ED1"/>
    <w:rsid w:val="001E7A13"/>
    <w:rsid w:val="001F4320"/>
    <w:rsid w:val="002140DA"/>
    <w:rsid w:val="00215E5A"/>
    <w:rsid w:val="00221862"/>
    <w:rsid w:val="00223A09"/>
    <w:rsid w:val="00283379"/>
    <w:rsid w:val="0029194C"/>
    <w:rsid w:val="002B21F1"/>
    <w:rsid w:val="002B2964"/>
    <w:rsid w:val="002B6EBA"/>
    <w:rsid w:val="002C4E4E"/>
    <w:rsid w:val="002E5C1B"/>
    <w:rsid w:val="002E6F54"/>
    <w:rsid w:val="002F0FF0"/>
    <w:rsid w:val="002F74B2"/>
    <w:rsid w:val="002F7D9E"/>
    <w:rsid w:val="00304077"/>
    <w:rsid w:val="00313052"/>
    <w:rsid w:val="00324CD2"/>
    <w:rsid w:val="00326376"/>
    <w:rsid w:val="0032746E"/>
    <w:rsid w:val="003312F5"/>
    <w:rsid w:val="00347449"/>
    <w:rsid w:val="0036311F"/>
    <w:rsid w:val="00364C91"/>
    <w:rsid w:val="00367370"/>
    <w:rsid w:val="00380321"/>
    <w:rsid w:val="00384390"/>
    <w:rsid w:val="003876EF"/>
    <w:rsid w:val="003A6C98"/>
    <w:rsid w:val="003B2AAA"/>
    <w:rsid w:val="003F1DC5"/>
    <w:rsid w:val="003F7A01"/>
    <w:rsid w:val="004118C9"/>
    <w:rsid w:val="00411E77"/>
    <w:rsid w:val="004244DB"/>
    <w:rsid w:val="00443094"/>
    <w:rsid w:val="00462FE9"/>
    <w:rsid w:val="0046470E"/>
    <w:rsid w:val="00466100"/>
    <w:rsid w:val="00474812"/>
    <w:rsid w:val="004876BE"/>
    <w:rsid w:val="004916A0"/>
    <w:rsid w:val="004921D6"/>
    <w:rsid w:val="00494C27"/>
    <w:rsid w:val="004B4368"/>
    <w:rsid w:val="004E47B3"/>
    <w:rsid w:val="004E5DF9"/>
    <w:rsid w:val="005122D4"/>
    <w:rsid w:val="005146FC"/>
    <w:rsid w:val="0052053D"/>
    <w:rsid w:val="00545D17"/>
    <w:rsid w:val="00553BC1"/>
    <w:rsid w:val="005703EA"/>
    <w:rsid w:val="005B7B81"/>
    <w:rsid w:val="005C0F07"/>
    <w:rsid w:val="005E14AD"/>
    <w:rsid w:val="00603DCA"/>
    <w:rsid w:val="006229CB"/>
    <w:rsid w:val="00623785"/>
    <w:rsid w:val="00630262"/>
    <w:rsid w:val="0063350B"/>
    <w:rsid w:val="00637A5F"/>
    <w:rsid w:val="00643B29"/>
    <w:rsid w:val="00643F6E"/>
    <w:rsid w:val="006527B5"/>
    <w:rsid w:val="00660444"/>
    <w:rsid w:val="00662881"/>
    <w:rsid w:val="00667490"/>
    <w:rsid w:val="00671D41"/>
    <w:rsid w:val="006760C5"/>
    <w:rsid w:val="00681FDD"/>
    <w:rsid w:val="0068617E"/>
    <w:rsid w:val="00691ED3"/>
    <w:rsid w:val="006A0E54"/>
    <w:rsid w:val="006C4BE1"/>
    <w:rsid w:val="006D0593"/>
    <w:rsid w:val="006D5A8F"/>
    <w:rsid w:val="006E539B"/>
    <w:rsid w:val="007007EB"/>
    <w:rsid w:val="00706DEE"/>
    <w:rsid w:val="007119E8"/>
    <w:rsid w:val="00725E12"/>
    <w:rsid w:val="00733FC2"/>
    <w:rsid w:val="007456F2"/>
    <w:rsid w:val="00753E7F"/>
    <w:rsid w:val="00762F96"/>
    <w:rsid w:val="007641C6"/>
    <w:rsid w:val="007741C1"/>
    <w:rsid w:val="007820EF"/>
    <w:rsid w:val="007879C0"/>
    <w:rsid w:val="007A1ACC"/>
    <w:rsid w:val="007B092B"/>
    <w:rsid w:val="007B7070"/>
    <w:rsid w:val="007D71DE"/>
    <w:rsid w:val="0080418D"/>
    <w:rsid w:val="00804EFC"/>
    <w:rsid w:val="00826A33"/>
    <w:rsid w:val="00873E14"/>
    <w:rsid w:val="008A0E9C"/>
    <w:rsid w:val="008B68C8"/>
    <w:rsid w:val="008B7E66"/>
    <w:rsid w:val="008C0064"/>
    <w:rsid w:val="008E45DE"/>
    <w:rsid w:val="008F0060"/>
    <w:rsid w:val="0090144A"/>
    <w:rsid w:val="00901491"/>
    <w:rsid w:val="00917154"/>
    <w:rsid w:val="0092013B"/>
    <w:rsid w:val="00926950"/>
    <w:rsid w:val="009356C8"/>
    <w:rsid w:val="0095049E"/>
    <w:rsid w:val="00952DEC"/>
    <w:rsid w:val="009701B3"/>
    <w:rsid w:val="009962E4"/>
    <w:rsid w:val="009A6454"/>
    <w:rsid w:val="009B3A97"/>
    <w:rsid w:val="009C4B8F"/>
    <w:rsid w:val="009C5EEE"/>
    <w:rsid w:val="009D6C22"/>
    <w:rsid w:val="009D7F60"/>
    <w:rsid w:val="009E1985"/>
    <w:rsid w:val="00A15AFC"/>
    <w:rsid w:val="00A2175F"/>
    <w:rsid w:val="00A224D5"/>
    <w:rsid w:val="00A249AC"/>
    <w:rsid w:val="00A32540"/>
    <w:rsid w:val="00A330BB"/>
    <w:rsid w:val="00A42ABA"/>
    <w:rsid w:val="00A43A66"/>
    <w:rsid w:val="00A43CFE"/>
    <w:rsid w:val="00A474C0"/>
    <w:rsid w:val="00A73C51"/>
    <w:rsid w:val="00A9132F"/>
    <w:rsid w:val="00A96550"/>
    <w:rsid w:val="00AA38A5"/>
    <w:rsid w:val="00AA5E72"/>
    <w:rsid w:val="00AA63DF"/>
    <w:rsid w:val="00AB0589"/>
    <w:rsid w:val="00AB4210"/>
    <w:rsid w:val="00AB4F13"/>
    <w:rsid w:val="00AC1409"/>
    <w:rsid w:val="00AC4381"/>
    <w:rsid w:val="00AD1867"/>
    <w:rsid w:val="00AD6156"/>
    <w:rsid w:val="00AE1AF4"/>
    <w:rsid w:val="00AE3A7F"/>
    <w:rsid w:val="00B048DD"/>
    <w:rsid w:val="00B32036"/>
    <w:rsid w:val="00B45D5B"/>
    <w:rsid w:val="00B51CBF"/>
    <w:rsid w:val="00B70AA8"/>
    <w:rsid w:val="00B74FA4"/>
    <w:rsid w:val="00B772E9"/>
    <w:rsid w:val="00B80634"/>
    <w:rsid w:val="00B82313"/>
    <w:rsid w:val="00B94D39"/>
    <w:rsid w:val="00B9581D"/>
    <w:rsid w:val="00BA28EC"/>
    <w:rsid w:val="00BA4906"/>
    <w:rsid w:val="00BC6A9A"/>
    <w:rsid w:val="00BC7385"/>
    <w:rsid w:val="00BD56F3"/>
    <w:rsid w:val="00BF208F"/>
    <w:rsid w:val="00BF2835"/>
    <w:rsid w:val="00BF448A"/>
    <w:rsid w:val="00C11EB0"/>
    <w:rsid w:val="00C2625F"/>
    <w:rsid w:val="00C27E78"/>
    <w:rsid w:val="00C31C3C"/>
    <w:rsid w:val="00C36CFE"/>
    <w:rsid w:val="00C41931"/>
    <w:rsid w:val="00C461A5"/>
    <w:rsid w:val="00C76058"/>
    <w:rsid w:val="00C84F88"/>
    <w:rsid w:val="00C8609B"/>
    <w:rsid w:val="00C86213"/>
    <w:rsid w:val="00C946CA"/>
    <w:rsid w:val="00C94F6E"/>
    <w:rsid w:val="00C9779B"/>
    <w:rsid w:val="00CA5556"/>
    <w:rsid w:val="00CD3D5A"/>
    <w:rsid w:val="00CE5A14"/>
    <w:rsid w:val="00CF5952"/>
    <w:rsid w:val="00D34FA9"/>
    <w:rsid w:val="00D37313"/>
    <w:rsid w:val="00D3788F"/>
    <w:rsid w:val="00D557D9"/>
    <w:rsid w:val="00D57836"/>
    <w:rsid w:val="00D57AC2"/>
    <w:rsid w:val="00D625B5"/>
    <w:rsid w:val="00D65A55"/>
    <w:rsid w:val="00D85947"/>
    <w:rsid w:val="00D9723D"/>
    <w:rsid w:val="00DA6A28"/>
    <w:rsid w:val="00DB2A52"/>
    <w:rsid w:val="00DC415D"/>
    <w:rsid w:val="00DE3029"/>
    <w:rsid w:val="00DE302C"/>
    <w:rsid w:val="00DE4919"/>
    <w:rsid w:val="00DF31B6"/>
    <w:rsid w:val="00DF585B"/>
    <w:rsid w:val="00DF78D3"/>
    <w:rsid w:val="00E110F5"/>
    <w:rsid w:val="00E15DA5"/>
    <w:rsid w:val="00E21BE7"/>
    <w:rsid w:val="00E251C4"/>
    <w:rsid w:val="00E509CB"/>
    <w:rsid w:val="00E618F5"/>
    <w:rsid w:val="00E65C49"/>
    <w:rsid w:val="00E73090"/>
    <w:rsid w:val="00E756F2"/>
    <w:rsid w:val="00E76A3A"/>
    <w:rsid w:val="00E845A5"/>
    <w:rsid w:val="00EC0FC8"/>
    <w:rsid w:val="00EC50E4"/>
    <w:rsid w:val="00ED1E20"/>
    <w:rsid w:val="00F07C46"/>
    <w:rsid w:val="00F25CF5"/>
    <w:rsid w:val="00F35118"/>
    <w:rsid w:val="00F35FFB"/>
    <w:rsid w:val="00F43ECB"/>
    <w:rsid w:val="00F454E1"/>
    <w:rsid w:val="00F709B2"/>
    <w:rsid w:val="00F91B24"/>
    <w:rsid w:val="00F95354"/>
    <w:rsid w:val="00F96764"/>
    <w:rsid w:val="00FD10F1"/>
    <w:rsid w:val="00FD3AB9"/>
    <w:rsid w:val="00FE5ABD"/>
    <w:rsid w:val="00FE7C74"/>
    <w:rsid w:val="00FF1D1D"/>
    <w:rsid w:val="0130B89F"/>
    <w:rsid w:val="07248128"/>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B7D9BB"/>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locked/>
    <w:rsid w:val="00660444"/>
    <w:rPr>
      <w:rFonts w:ascii="Cambria" w:hAnsi="Cambria" w:cs="Times New Roman"/>
      <w:b/>
      <w:bCs/>
      <w:kern w:val="32"/>
      <w:sz w:val="32"/>
      <w:szCs w:val="32"/>
    </w:rPr>
  </w:style>
  <w:style w:type="character" w:styleId="Heading2Char" w:customStyle="1">
    <w:name w:val="Heading 2 Char"/>
    <w:link w:val="Heading2"/>
    <w:uiPriority w:val="9"/>
    <w:semiHidden/>
    <w:locked/>
    <w:rsid w:val="00660444"/>
    <w:rPr>
      <w:rFonts w:ascii="Cambria" w:hAnsi="Cambria" w:cs="Times New Roman"/>
      <w:b/>
      <w:bCs/>
      <w:i/>
      <w:iCs/>
      <w:sz w:val="28"/>
      <w:szCs w:val="28"/>
    </w:rPr>
  </w:style>
  <w:style w:type="character" w:styleId="Heading3Char" w:customStyle="1">
    <w:name w:val="Heading 3 Char"/>
    <w:link w:val="Heading3"/>
    <w:uiPriority w:val="9"/>
    <w:semiHidden/>
    <w:locked/>
    <w:rsid w:val="00660444"/>
    <w:rPr>
      <w:rFonts w:ascii="Cambria" w:hAnsi="Cambria" w:cs="Times New Roman"/>
      <w:b/>
      <w:bCs/>
      <w:sz w:val="26"/>
      <w:szCs w:val="26"/>
    </w:rPr>
  </w:style>
  <w:style w:type="character" w:styleId="Heading4Char" w:customStyle="1">
    <w:name w:val="Heading 4 Char"/>
    <w:link w:val="Heading4"/>
    <w:uiPriority w:val="9"/>
    <w:locked/>
    <w:rsid w:val="00660444"/>
    <w:rPr>
      <w:rFonts w:cs="Times New Roman"/>
      <w:b/>
      <w:bCs/>
      <w:sz w:val="28"/>
      <w:szCs w:val="28"/>
    </w:rPr>
  </w:style>
  <w:style w:type="character" w:styleId="Heading5Char" w:customStyle="1">
    <w:name w:val="Heading 5 Char"/>
    <w:link w:val="Heading5"/>
    <w:uiPriority w:val="9"/>
    <w:semiHidden/>
    <w:locked/>
    <w:rsid w:val="00660444"/>
    <w:rPr>
      <w:rFonts w:cs="Times New Roman"/>
      <w:b/>
      <w:bCs/>
      <w:i/>
      <w:iCs/>
      <w:sz w:val="26"/>
      <w:szCs w:val="26"/>
    </w:rPr>
  </w:style>
  <w:style w:type="character" w:styleId="Heading6Char" w:customStyle="1">
    <w:name w:val="Heading 6 Char"/>
    <w:link w:val="Heading6"/>
    <w:uiPriority w:val="9"/>
    <w:semiHidden/>
    <w:locked/>
    <w:rsid w:val="00660444"/>
    <w:rPr>
      <w:rFonts w:cs="Times New Roman"/>
      <w:b/>
      <w:bCs/>
    </w:rPr>
  </w:style>
  <w:style w:type="character" w:styleId="Heading7Char" w:customStyle="1">
    <w:name w:val="Heading 7 Char"/>
    <w:link w:val="Heading7"/>
    <w:uiPriority w:val="9"/>
    <w:semiHidden/>
    <w:locked/>
    <w:rsid w:val="00660444"/>
    <w:rPr>
      <w:rFonts w:cs="Times New Roman"/>
      <w:sz w:val="24"/>
      <w:szCs w:val="24"/>
    </w:rPr>
  </w:style>
  <w:style w:type="character" w:styleId="Heading8Char" w:customStyle="1">
    <w:name w:val="Heading 8 Char"/>
    <w:link w:val="Heading8"/>
    <w:uiPriority w:val="9"/>
    <w:semiHidden/>
    <w:locked/>
    <w:rsid w:val="00660444"/>
    <w:rPr>
      <w:rFonts w:cs="Times New Roman"/>
      <w:i/>
      <w:iCs/>
      <w:sz w:val="24"/>
      <w:szCs w:val="24"/>
    </w:rPr>
  </w:style>
  <w:style w:type="character" w:styleId="Heading9Char" w:customStyle="1">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styleId="TitleChar" w:customStyle="1">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styleId="SubtitleChar" w:customStyle="1">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styleId="QuoteChar" w:customStyle="1">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styleId="IntenseQuoteChar" w:customStyle="1">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styleId="BalloonTextChar" w:customStyle="1">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styleId="HeaderChar" w:customStyle="1">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styleId="FooterChar" w:customStyle="1">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styleId="CommentTextChar" w:customStyle="1">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styleId="CommentSubjectChar" w:customStyle="1">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styleId="paragraph" w:customStyle="1">
    <w:name w:val="paragraph"/>
    <w:basedOn w:val="Normal"/>
    <w:rsid w:val="002B2964"/>
    <w:pPr>
      <w:spacing w:before="100" w:beforeAutospacing="1" w:after="100" w:afterAutospacing="1"/>
    </w:pPr>
  </w:style>
  <w:style w:type="character" w:styleId="normaltextrun" w:customStyle="1">
    <w:name w:val="normaltextrun"/>
    <w:basedOn w:val="DefaultParagraphFont"/>
    <w:rsid w:val="002B2964"/>
  </w:style>
  <w:style w:type="character" w:styleId="eop" w:customStyle="1">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065012"/>
    <w:rPr>
      <w:rFonts w:ascii="Times New Roman" w:hAnsi="Times New Roman"/>
      <w:sz w:val="24"/>
      <w:szCs w:val="24"/>
    </w:rPr>
  </w:style>
  <w:style w:type="paragraph" w:styleId="BodyTextIndent">
    <w:name w:val="Body Text Indent"/>
    <w:basedOn w:val="Normal"/>
    <w:link w:val="BodyTextIndentChar"/>
    <w:rsid w:val="00AE3A7F"/>
    <w:pPr>
      <w:spacing w:after="120"/>
      <w:ind w:left="283"/>
    </w:pPr>
    <w:rPr>
      <w:rFonts w:ascii="Garamond" w:hAnsi="Garamond"/>
      <w:sz w:val="22"/>
      <w:szCs w:val="20"/>
    </w:rPr>
  </w:style>
  <w:style w:type="character" w:styleId="BodyTextIndentChar" w:customStyle="1">
    <w:name w:val="Body Text Indent Char"/>
    <w:basedOn w:val="DefaultParagraphFont"/>
    <w:link w:val="BodyTextIndent"/>
    <w:rsid w:val="00AE3A7F"/>
    <w:rPr>
      <w:rFonts w:ascii="Garamond" w:hAnsi="Garamond"/>
      <w:sz w:val="22"/>
    </w:rPr>
  </w:style>
  <w:style w:type="table" w:styleId="TableGridLight">
    <w:name w:val="Grid Table Light"/>
    <w:basedOn w:val="TableNormal"/>
    <w:uiPriority w:val="40"/>
    <w:rsid w:val="00BA28EC"/>
    <w:rPr>
      <w:rFonts w:ascii="Times New Roman" w:hAnsi="Times New Roman" w:eastAsia="SimSu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279069313">
      <w:bodyDiv w:val="1"/>
      <w:marLeft w:val="0"/>
      <w:marRight w:val="0"/>
      <w:marTop w:val="0"/>
      <w:marBottom w:val="0"/>
      <w:divBdr>
        <w:top w:val="none" w:sz="0" w:space="0" w:color="auto"/>
        <w:left w:val="none" w:sz="0" w:space="0" w:color="auto"/>
        <w:bottom w:val="none" w:sz="0" w:space="0" w:color="auto"/>
        <w:right w:val="none" w:sz="0" w:space="0" w:color="auto"/>
      </w:divBdr>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51711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4350E5C11C924C9EF8FC88EA3BE16F" ma:contentTypeVersion="4" ma:contentTypeDescription="Create a new document." ma:contentTypeScope="" ma:versionID="898e34a65ca901e824b75fdc99274c49">
  <xsd:schema xmlns:xsd="http://www.w3.org/2001/XMLSchema" xmlns:xs="http://www.w3.org/2001/XMLSchema" xmlns:p="http://schemas.microsoft.com/office/2006/metadata/properties" xmlns:ns2="4d251d64-c69f-49b4-83eb-670a1cce5e29" targetNamespace="http://schemas.microsoft.com/office/2006/metadata/properties" ma:root="true" ma:fieldsID="a2b64d5eaac10de0a3749229d6517f20" ns2:_="">
    <xsd:import namespace="4d251d64-c69f-49b4-83eb-670a1cce5e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51d64-c69f-49b4-83eb-670a1cce5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2.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b1c04969-b0a2-4564-bd08-126879e50879"/>
  </ds:schemaRefs>
</ds:datastoreItem>
</file>

<file path=customXml/itemProps3.xml><?xml version="1.0" encoding="utf-8"?>
<ds:datastoreItem xmlns:ds="http://schemas.openxmlformats.org/officeDocument/2006/customXml" ds:itemID="{DD2731E3-C140-4704-8ED9-287C03628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51d64-c69f-49b4-83eb-670a1cce5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East London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rosalynd</dc:creator>
  <keywords/>
  <dc:description/>
  <lastModifiedBy>Rachel Wicaksono</lastModifiedBy>
  <revision>43</revision>
  <lastPrinted>2019-09-04T14:35:00.0000000Z</lastPrinted>
  <dcterms:created xsi:type="dcterms:W3CDTF">2025-11-12T09:47:00.0000000Z</dcterms:created>
  <dcterms:modified xsi:type="dcterms:W3CDTF">2025-11-28T18:45:14.3757084Z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0x010100404350E5C11C924C9EF8FC88EA3BE16F</vt:lpwstr>
  </property>
  <property fmtid="{D5CDD505-2E9C-101B-9397-08002B2CF9AE}" pid="3" name="MediaServiceImageTags">
    <vt:lpwstr/>
  </property>
</Properties>
</file>